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6" w:rsidRDefault="006E78C7" w:rsidP="00782746">
      <w:r>
        <w:t>OŠ Šenčur, 6. februar 2020</w:t>
      </w:r>
    </w:p>
    <w:p w:rsidR="00782746" w:rsidRDefault="00782746" w:rsidP="00782746"/>
    <w:p w:rsidR="00782746" w:rsidRDefault="00782746" w:rsidP="00782746"/>
    <w:p w:rsidR="00782746" w:rsidRPr="00D3420C" w:rsidRDefault="00782746" w:rsidP="0078274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KARIERNA ORIENTACIJA</w:t>
      </w:r>
    </w:p>
    <w:p w:rsidR="00782746" w:rsidRPr="00D3420C" w:rsidRDefault="00492FBB" w:rsidP="0078274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v</w:t>
      </w:r>
      <w:r w:rsidR="00782746">
        <w:rPr>
          <w:rFonts w:ascii="Arial Black" w:hAnsi="Arial Black"/>
          <w:b/>
        </w:rPr>
        <w:t xml:space="preserve"> </w:t>
      </w:r>
      <w:r w:rsidR="00782746" w:rsidRPr="00D3420C">
        <w:rPr>
          <w:rFonts w:ascii="Arial Black" w:hAnsi="Arial Black"/>
          <w:b/>
        </w:rPr>
        <w:t>š</w:t>
      </w:r>
      <w:r>
        <w:rPr>
          <w:rFonts w:ascii="Arial Black" w:hAnsi="Arial Black"/>
          <w:b/>
        </w:rPr>
        <w:t>ol. letu</w:t>
      </w:r>
      <w:r w:rsidR="006E78C7">
        <w:rPr>
          <w:rFonts w:ascii="Arial Black" w:hAnsi="Arial Black"/>
          <w:b/>
        </w:rPr>
        <w:t xml:space="preserve"> 2019/2020</w:t>
      </w:r>
    </w:p>
    <w:p w:rsidR="00782746" w:rsidRDefault="00782746" w:rsidP="00782746"/>
    <w:p w:rsidR="00782746" w:rsidRDefault="00782746" w:rsidP="00782746"/>
    <w:p w:rsidR="00782746" w:rsidRPr="00D3420C" w:rsidRDefault="00782746" w:rsidP="00782746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D3420C">
        <w:rPr>
          <w:rFonts w:ascii="Verdana" w:hAnsi="Verdana"/>
          <w:b/>
          <w:sz w:val="28"/>
          <w:szCs w:val="28"/>
          <w:u w:val="single"/>
        </w:rPr>
        <w:t>DOSEDANJE AKTIVNOSTI</w:t>
      </w:r>
    </w:p>
    <w:p w:rsidR="00782746" w:rsidRDefault="00782746" w:rsidP="0078274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240"/>
      </w:tblGrid>
      <w:tr w:rsidR="00782746" w:rsidTr="00935DD3">
        <w:tc>
          <w:tcPr>
            <w:tcW w:w="5508" w:type="dxa"/>
            <w:shd w:val="clear" w:color="auto" w:fill="auto"/>
          </w:tcPr>
          <w:p w:rsidR="00782746" w:rsidRDefault="00782746" w:rsidP="00935DD3">
            <w:r>
              <w:t>DEJAVNIKI POKLICNEGA IZBORA, IZOBRAŽEVALNI SISTEM, SREDNJE ŠOLE</w:t>
            </w:r>
          </w:p>
        </w:tc>
        <w:tc>
          <w:tcPr>
            <w:tcW w:w="3240" w:type="dxa"/>
            <w:shd w:val="clear" w:color="auto" w:fill="auto"/>
          </w:tcPr>
          <w:p w:rsidR="00782746" w:rsidRPr="008A3D16" w:rsidRDefault="00201B05" w:rsidP="00097C37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097C37">
              <w:rPr>
                <w:b/>
              </w:rPr>
              <w:t xml:space="preserve">  </w:t>
            </w:r>
            <w:r w:rsidR="00782746">
              <w:rPr>
                <w:b/>
              </w:rPr>
              <w:t>201</w:t>
            </w:r>
            <w:r w:rsidR="004131F6">
              <w:rPr>
                <w:b/>
              </w:rPr>
              <w:t>9 – marec 2020</w:t>
            </w:r>
          </w:p>
        </w:tc>
      </w:tr>
      <w:tr w:rsidR="00782746" w:rsidTr="00935DD3">
        <w:tc>
          <w:tcPr>
            <w:tcW w:w="5508" w:type="dxa"/>
            <w:shd w:val="clear" w:color="auto" w:fill="auto"/>
          </w:tcPr>
          <w:p w:rsidR="00782746" w:rsidRDefault="00782746" w:rsidP="00935DD3">
            <w:r>
              <w:t>ANKETA INTERESOV</w:t>
            </w:r>
          </w:p>
        </w:tc>
        <w:tc>
          <w:tcPr>
            <w:tcW w:w="3240" w:type="dxa"/>
            <w:shd w:val="clear" w:color="auto" w:fill="auto"/>
          </w:tcPr>
          <w:p w:rsidR="00782746" w:rsidRPr="008A3D16" w:rsidRDefault="00782746" w:rsidP="00935DD3">
            <w:pPr>
              <w:rPr>
                <w:b/>
              </w:rPr>
            </w:pPr>
            <w:r w:rsidRPr="008A3D16">
              <w:rPr>
                <w:b/>
              </w:rPr>
              <w:t>s</w:t>
            </w:r>
            <w:r w:rsidR="004131F6">
              <w:rPr>
                <w:b/>
              </w:rPr>
              <w:t>eptember 2019</w:t>
            </w:r>
          </w:p>
        </w:tc>
      </w:tr>
      <w:tr w:rsidR="00782746" w:rsidTr="00935DD3">
        <w:tc>
          <w:tcPr>
            <w:tcW w:w="5508" w:type="dxa"/>
            <w:shd w:val="clear" w:color="auto" w:fill="auto"/>
          </w:tcPr>
          <w:p w:rsidR="00782746" w:rsidRDefault="00201B05" w:rsidP="007827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VRTILJAK SREDNJIH ŠOL</w:t>
            </w:r>
            <w:r w:rsidR="00782746" w:rsidRPr="00782746">
              <w:rPr>
                <w:sz w:val="20"/>
                <w:szCs w:val="20"/>
              </w:rPr>
              <w:t>: Gimnazija Škofja Loka, Gimnazija Kranj, BC Naklo, ŠC Kranj – Strokovna gimnazija, ŠC Kranj – Srednja šola za elektrotehniko in računalništvo,  ŠC Kranj – Srednja ekonomska, storitvena in gradbena šola Kran</w:t>
            </w:r>
            <w:r w:rsidR="00097C37">
              <w:rPr>
                <w:sz w:val="20"/>
                <w:szCs w:val="20"/>
              </w:rPr>
              <w:t>j,  Gimnazija Franceta Prešerna, Srednja šola Jesenice, Srednja šola za strojništvo Škofja Loka, Srednja šola za lesarstvo Škofja Loka, Škofijska klasična gimnazija</w:t>
            </w:r>
            <w:r w:rsidR="00492F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Srednja šola za farmacijo, zdravstvo in kozmetiko</w:t>
            </w:r>
            <w:r w:rsidR="004131F6">
              <w:rPr>
                <w:sz w:val="20"/>
                <w:szCs w:val="20"/>
              </w:rPr>
              <w:t>, BIC Ljubljana</w:t>
            </w:r>
          </w:p>
          <w:p w:rsidR="004131F6" w:rsidRPr="00B9038A" w:rsidRDefault="004131F6" w:rsidP="00782746">
            <w:pPr>
              <w:rPr>
                <w:b/>
                <w:sz w:val="20"/>
                <w:szCs w:val="20"/>
              </w:rPr>
            </w:pPr>
            <w:r w:rsidRPr="00B9038A">
              <w:rPr>
                <w:b/>
                <w:sz w:val="20"/>
                <w:szCs w:val="20"/>
              </w:rPr>
              <w:t>POTUJOČA RAZSTAVA POKLICEV (na OŠ Šenčur)</w:t>
            </w:r>
          </w:p>
          <w:p w:rsidR="00097C37" w:rsidRPr="00782746" w:rsidRDefault="00097C37" w:rsidP="00782746">
            <w:pPr>
              <w:rPr>
                <w:sz w:val="20"/>
                <w:szCs w:val="20"/>
              </w:rPr>
            </w:pPr>
          </w:p>
          <w:p w:rsidR="001644A3" w:rsidRDefault="00782746" w:rsidP="00782746">
            <w:pPr>
              <w:rPr>
                <w:sz w:val="20"/>
                <w:szCs w:val="20"/>
              </w:rPr>
            </w:pPr>
            <w:r w:rsidRPr="00782746">
              <w:rPr>
                <w:b/>
                <w:sz w:val="20"/>
                <w:szCs w:val="20"/>
              </w:rPr>
              <w:t>NAŠI UČENCI KOT DIJAKI NA:</w:t>
            </w:r>
            <w:r w:rsidRPr="00782746">
              <w:rPr>
                <w:sz w:val="20"/>
                <w:szCs w:val="20"/>
              </w:rPr>
              <w:t xml:space="preserve"> </w:t>
            </w:r>
          </w:p>
          <w:p w:rsidR="001644A3" w:rsidRDefault="00782746" w:rsidP="00782746">
            <w:pPr>
              <w:rPr>
                <w:sz w:val="20"/>
                <w:szCs w:val="20"/>
              </w:rPr>
            </w:pPr>
            <w:r w:rsidRPr="00782746">
              <w:rPr>
                <w:sz w:val="20"/>
                <w:szCs w:val="20"/>
              </w:rPr>
              <w:t xml:space="preserve">Gimnaziji Franceta Prešerna </w:t>
            </w:r>
          </w:p>
          <w:p w:rsidR="001644A3" w:rsidRPr="00782746" w:rsidRDefault="001644A3" w:rsidP="00782746">
            <w:pPr>
              <w:rPr>
                <w:sz w:val="20"/>
                <w:szCs w:val="20"/>
              </w:rPr>
            </w:pPr>
          </w:p>
          <w:p w:rsidR="00782746" w:rsidRPr="00782746" w:rsidRDefault="00782746" w:rsidP="00782746">
            <w:pPr>
              <w:rPr>
                <w:sz w:val="20"/>
                <w:szCs w:val="20"/>
              </w:rPr>
            </w:pPr>
            <w:r w:rsidRPr="00782746">
              <w:rPr>
                <w:b/>
                <w:sz w:val="20"/>
                <w:szCs w:val="20"/>
              </w:rPr>
              <w:t>Dnevi odprtih vrat:</w:t>
            </w:r>
            <w:r w:rsidRPr="00782746">
              <w:rPr>
                <w:sz w:val="20"/>
                <w:szCs w:val="20"/>
              </w:rPr>
              <w:t xml:space="preserve"> Gimnazija Franceta Prešerna, BC Naklo, ŠC  Kranj, Gimnazija Želimlje, Škofijska klasična gimnazija Ljubljana, Gimnazija Šiška, Srednja lesarska šola Škofja Loka… (vse objavljeno na e-povezavi).</w:t>
            </w:r>
          </w:p>
          <w:p w:rsidR="00097C37" w:rsidRDefault="00097C37" w:rsidP="00782746">
            <w:pPr>
              <w:rPr>
                <w:b/>
                <w:bCs/>
                <w:sz w:val="20"/>
                <w:szCs w:val="20"/>
              </w:rPr>
            </w:pPr>
          </w:p>
          <w:p w:rsidR="00782746" w:rsidRPr="00782746" w:rsidRDefault="00782746" w:rsidP="00782746">
            <w:pPr>
              <w:rPr>
                <w:sz w:val="20"/>
                <w:szCs w:val="20"/>
              </w:rPr>
            </w:pPr>
            <w:r w:rsidRPr="00782746">
              <w:rPr>
                <w:b/>
                <w:bCs/>
                <w:sz w:val="20"/>
                <w:szCs w:val="20"/>
              </w:rPr>
              <w:t xml:space="preserve">VRTILJAK POKLICEV: </w:t>
            </w:r>
          </w:p>
          <w:p w:rsidR="00782746" w:rsidRPr="00782746" w:rsidRDefault="00097C37" w:rsidP="0041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31F6">
              <w:rPr>
                <w:sz w:val="20"/>
                <w:szCs w:val="20"/>
              </w:rPr>
              <w:t xml:space="preserve">         Na  SGTŠ Radovljica – Srednja šola za gostinstvo in turizem Radovljica</w:t>
            </w:r>
            <w:r w:rsidR="00782746" w:rsidRPr="00782746">
              <w:rPr>
                <w:sz w:val="20"/>
                <w:szCs w:val="20"/>
              </w:rPr>
              <w:t xml:space="preserve"> - srednje poklicno izobraževanje, srednje strokovno oz. tehniško izobraževanje (udeležili vsi učenci</w:t>
            </w:r>
            <w:r w:rsidR="004131F6">
              <w:rPr>
                <w:sz w:val="20"/>
                <w:szCs w:val="20"/>
              </w:rPr>
              <w:t xml:space="preserve"> – 13</w:t>
            </w:r>
            <w:r w:rsidR="00492FBB">
              <w:rPr>
                <w:sz w:val="20"/>
                <w:szCs w:val="20"/>
              </w:rPr>
              <w:t xml:space="preserve"> nadarjenih na Gimnaziji v </w:t>
            </w:r>
            <w:r w:rsidR="00CF097F">
              <w:rPr>
                <w:sz w:val="20"/>
                <w:szCs w:val="20"/>
              </w:rPr>
              <w:t xml:space="preserve"> Škofji Loki na delavnicah</w:t>
            </w:r>
            <w:r w:rsidR="00782746" w:rsidRPr="00782746">
              <w:rPr>
                <w:sz w:val="20"/>
                <w:szCs w:val="20"/>
              </w:rPr>
              <w:t>).</w:t>
            </w:r>
          </w:p>
        </w:tc>
        <w:tc>
          <w:tcPr>
            <w:tcW w:w="3240" w:type="dxa"/>
            <w:shd w:val="clear" w:color="auto" w:fill="auto"/>
          </w:tcPr>
          <w:p w:rsidR="00782746" w:rsidRDefault="004131F6" w:rsidP="00935DD3">
            <w:pPr>
              <w:rPr>
                <w:b/>
              </w:rPr>
            </w:pPr>
            <w:r>
              <w:rPr>
                <w:b/>
              </w:rPr>
              <w:t>12</w:t>
            </w:r>
            <w:r w:rsidR="00201B05">
              <w:rPr>
                <w:b/>
              </w:rPr>
              <w:t xml:space="preserve">. </w:t>
            </w:r>
            <w:r>
              <w:rPr>
                <w:b/>
              </w:rPr>
              <w:t>december</w:t>
            </w:r>
            <w:r w:rsidR="00097C37">
              <w:rPr>
                <w:b/>
              </w:rPr>
              <w:t xml:space="preserve"> </w:t>
            </w:r>
            <w:r w:rsidR="00782746" w:rsidRPr="008A3D16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  <w:p w:rsidR="00782746" w:rsidRDefault="00782746" w:rsidP="00935DD3">
            <w:pPr>
              <w:rPr>
                <w:b/>
              </w:rPr>
            </w:pPr>
          </w:p>
          <w:p w:rsidR="00782746" w:rsidRDefault="00782746" w:rsidP="00935DD3">
            <w:pPr>
              <w:rPr>
                <w:b/>
              </w:rPr>
            </w:pPr>
          </w:p>
          <w:p w:rsidR="00782746" w:rsidRDefault="00782746" w:rsidP="00935DD3">
            <w:pPr>
              <w:rPr>
                <w:b/>
              </w:rPr>
            </w:pPr>
          </w:p>
          <w:p w:rsidR="00782746" w:rsidRDefault="00782746" w:rsidP="00935DD3">
            <w:pPr>
              <w:rPr>
                <w:b/>
              </w:rPr>
            </w:pPr>
          </w:p>
          <w:p w:rsidR="00782746" w:rsidRDefault="00782746" w:rsidP="00935DD3">
            <w:pPr>
              <w:rPr>
                <w:b/>
              </w:rPr>
            </w:pPr>
          </w:p>
          <w:p w:rsidR="00782746" w:rsidRDefault="004131F6" w:rsidP="00935DD3">
            <w:pPr>
              <w:rPr>
                <w:b/>
              </w:rPr>
            </w:pPr>
            <w:r>
              <w:rPr>
                <w:b/>
              </w:rPr>
              <w:t>Od 9. do 13. decembra 2019</w:t>
            </w:r>
          </w:p>
          <w:p w:rsidR="004131F6" w:rsidRDefault="004131F6" w:rsidP="00935DD3">
            <w:pPr>
              <w:rPr>
                <w:b/>
              </w:rPr>
            </w:pPr>
          </w:p>
          <w:p w:rsidR="00B9038A" w:rsidRDefault="00B9038A" w:rsidP="00935DD3">
            <w:pPr>
              <w:rPr>
                <w:b/>
              </w:rPr>
            </w:pPr>
          </w:p>
          <w:p w:rsidR="00782746" w:rsidRDefault="004131F6" w:rsidP="00935DD3">
            <w:pPr>
              <w:rPr>
                <w:b/>
              </w:rPr>
            </w:pPr>
            <w:r>
              <w:rPr>
                <w:b/>
              </w:rPr>
              <w:t>29</w:t>
            </w:r>
            <w:r w:rsidR="00201B05">
              <w:rPr>
                <w:b/>
              </w:rPr>
              <w:t>.</w:t>
            </w:r>
            <w:r>
              <w:rPr>
                <w:b/>
              </w:rPr>
              <w:t>01.2020</w:t>
            </w:r>
          </w:p>
          <w:p w:rsidR="00782746" w:rsidRDefault="00782746" w:rsidP="00935DD3">
            <w:pPr>
              <w:rPr>
                <w:b/>
              </w:rPr>
            </w:pPr>
          </w:p>
          <w:p w:rsidR="00782746" w:rsidRDefault="00722679" w:rsidP="00935DD3">
            <w:pPr>
              <w:rPr>
                <w:b/>
              </w:rPr>
            </w:pPr>
            <w:r>
              <w:rPr>
                <w:b/>
              </w:rPr>
              <w:t>Datumi objavljeni na spletni strani šole</w:t>
            </w:r>
          </w:p>
          <w:p w:rsidR="00782746" w:rsidRDefault="00782746" w:rsidP="00935DD3">
            <w:pPr>
              <w:rPr>
                <w:b/>
              </w:rPr>
            </w:pPr>
          </w:p>
          <w:p w:rsidR="00782746" w:rsidRDefault="00782746" w:rsidP="00935DD3">
            <w:pPr>
              <w:rPr>
                <w:b/>
              </w:rPr>
            </w:pPr>
          </w:p>
          <w:p w:rsidR="00492FBB" w:rsidRDefault="00492FBB" w:rsidP="00935DD3">
            <w:pPr>
              <w:rPr>
                <w:b/>
              </w:rPr>
            </w:pPr>
          </w:p>
          <w:p w:rsidR="00782746" w:rsidRPr="008A3D16" w:rsidRDefault="004131F6" w:rsidP="00935DD3">
            <w:pPr>
              <w:rPr>
                <w:b/>
              </w:rPr>
            </w:pPr>
            <w:r>
              <w:rPr>
                <w:b/>
              </w:rPr>
              <w:t>17</w:t>
            </w:r>
            <w:r w:rsidR="00782746">
              <w:rPr>
                <w:b/>
              </w:rPr>
              <w:t>.10.201</w:t>
            </w:r>
            <w:r>
              <w:rPr>
                <w:b/>
              </w:rPr>
              <w:t>9</w:t>
            </w:r>
          </w:p>
        </w:tc>
      </w:tr>
      <w:tr w:rsidR="00782746" w:rsidTr="00935DD3">
        <w:tc>
          <w:tcPr>
            <w:tcW w:w="5508" w:type="dxa"/>
            <w:shd w:val="clear" w:color="auto" w:fill="auto"/>
          </w:tcPr>
          <w:p w:rsidR="00782746" w:rsidRDefault="00782746" w:rsidP="00935DD3">
            <w:r>
              <w:t>Individualni pogovori  (učenci in starši)</w:t>
            </w:r>
          </w:p>
        </w:tc>
        <w:tc>
          <w:tcPr>
            <w:tcW w:w="3240" w:type="dxa"/>
            <w:shd w:val="clear" w:color="auto" w:fill="auto"/>
          </w:tcPr>
          <w:p w:rsidR="00782746" w:rsidRPr="008A3D16" w:rsidRDefault="004131F6" w:rsidP="00492FBB">
            <w:pPr>
              <w:rPr>
                <w:b/>
              </w:rPr>
            </w:pPr>
            <w:r>
              <w:rPr>
                <w:b/>
              </w:rPr>
              <w:t>dec. 2019</w:t>
            </w:r>
            <w:r w:rsidR="0069753D">
              <w:rPr>
                <w:b/>
              </w:rPr>
              <w:t xml:space="preserve"> – februar</w:t>
            </w:r>
            <w:r w:rsidR="00201B05">
              <w:rPr>
                <w:b/>
              </w:rPr>
              <w:t xml:space="preserve"> </w:t>
            </w:r>
            <w:r>
              <w:rPr>
                <w:b/>
              </w:rPr>
              <w:t xml:space="preserve"> 2020</w:t>
            </w:r>
          </w:p>
        </w:tc>
      </w:tr>
      <w:tr w:rsidR="00782746" w:rsidTr="00935DD3">
        <w:tc>
          <w:tcPr>
            <w:tcW w:w="5508" w:type="dxa"/>
            <w:shd w:val="clear" w:color="auto" w:fill="auto"/>
          </w:tcPr>
          <w:p w:rsidR="00782746" w:rsidRDefault="00782746" w:rsidP="00935DD3">
            <w:r>
              <w:t>VPISNIK (brošura)</w:t>
            </w:r>
          </w:p>
        </w:tc>
        <w:tc>
          <w:tcPr>
            <w:tcW w:w="3240" w:type="dxa"/>
            <w:shd w:val="clear" w:color="auto" w:fill="auto"/>
          </w:tcPr>
          <w:p w:rsidR="00782746" w:rsidRPr="008A3D16" w:rsidRDefault="0069753D" w:rsidP="00935DD3">
            <w:pPr>
              <w:rPr>
                <w:b/>
              </w:rPr>
            </w:pPr>
            <w:r>
              <w:rPr>
                <w:b/>
              </w:rPr>
              <w:t>januar</w:t>
            </w:r>
            <w:r w:rsidR="004131F6">
              <w:rPr>
                <w:b/>
              </w:rPr>
              <w:t xml:space="preserve"> 2020</w:t>
            </w:r>
          </w:p>
        </w:tc>
      </w:tr>
      <w:tr w:rsidR="00782746" w:rsidTr="00935DD3">
        <w:tc>
          <w:tcPr>
            <w:tcW w:w="5508" w:type="dxa"/>
            <w:shd w:val="clear" w:color="auto" w:fill="auto"/>
          </w:tcPr>
          <w:p w:rsidR="00782746" w:rsidRDefault="00782746" w:rsidP="00935DD3">
            <w:r>
              <w:t>KAM in KA</w:t>
            </w:r>
            <w:r w:rsidR="0069753D">
              <w:t xml:space="preserve">KO (= KIK) </w:t>
            </w:r>
          </w:p>
        </w:tc>
        <w:tc>
          <w:tcPr>
            <w:tcW w:w="3240" w:type="dxa"/>
            <w:shd w:val="clear" w:color="auto" w:fill="auto"/>
          </w:tcPr>
          <w:p w:rsidR="00782746" w:rsidRPr="008A3D16" w:rsidRDefault="00492FBB" w:rsidP="00935DD3">
            <w:pPr>
              <w:rPr>
                <w:b/>
              </w:rPr>
            </w:pPr>
            <w:r>
              <w:rPr>
                <w:b/>
              </w:rPr>
              <w:t xml:space="preserve">januar </w:t>
            </w:r>
            <w:r w:rsidR="004131F6">
              <w:rPr>
                <w:b/>
              </w:rPr>
              <w:t>2020</w:t>
            </w:r>
          </w:p>
        </w:tc>
      </w:tr>
      <w:tr w:rsidR="00782746" w:rsidTr="00935DD3">
        <w:tc>
          <w:tcPr>
            <w:tcW w:w="5508" w:type="dxa"/>
            <w:shd w:val="clear" w:color="auto" w:fill="auto"/>
          </w:tcPr>
          <w:p w:rsidR="00782746" w:rsidRDefault="00782746" w:rsidP="00935DD3">
            <w:r>
              <w:t>RAZPIS ZA VPIS v SŠ</w:t>
            </w:r>
          </w:p>
        </w:tc>
        <w:tc>
          <w:tcPr>
            <w:tcW w:w="3240" w:type="dxa"/>
            <w:shd w:val="clear" w:color="auto" w:fill="auto"/>
          </w:tcPr>
          <w:p w:rsidR="00782746" w:rsidRPr="008A3D16" w:rsidRDefault="004131F6" w:rsidP="00935DD3">
            <w:pPr>
              <w:rPr>
                <w:b/>
              </w:rPr>
            </w:pPr>
            <w:r>
              <w:rPr>
                <w:b/>
              </w:rPr>
              <w:t>20.01.2020</w:t>
            </w:r>
          </w:p>
        </w:tc>
      </w:tr>
      <w:tr w:rsidR="00782746" w:rsidTr="00935DD3">
        <w:tc>
          <w:tcPr>
            <w:tcW w:w="5508" w:type="dxa"/>
            <w:shd w:val="clear" w:color="auto" w:fill="auto"/>
          </w:tcPr>
          <w:p w:rsidR="00782746" w:rsidRDefault="00782746" w:rsidP="00935DD3">
            <w:r>
              <w:t>PRIJAVNO-VPISNI POSTOPEK, RAZPIS….</w:t>
            </w:r>
          </w:p>
        </w:tc>
        <w:tc>
          <w:tcPr>
            <w:tcW w:w="3240" w:type="dxa"/>
            <w:shd w:val="clear" w:color="auto" w:fill="auto"/>
          </w:tcPr>
          <w:p w:rsidR="00782746" w:rsidRPr="008A3D16" w:rsidRDefault="00782746" w:rsidP="00935DD3">
            <w:pPr>
              <w:rPr>
                <w:b/>
              </w:rPr>
            </w:pPr>
            <w:r>
              <w:rPr>
                <w:b/>
              </w:rPr>
              <w:t xml:space="preserve">februar, marec, april </w:t>
            </w:r>
            <w:r w:rsidR="004131F6">
              <w:rPr>
                <w:b/>
              </w:rPr>
              <w:t>2020</w:t>
            </w:r>
          </w:p>
        </w:tc>
      </w:tr>
      <w:tr w:rsidR="00782746" w:rsidTr="00935DD3">
        <w:tc>
          <w:tcPr>
            <w:tcW w:w="5508" w:type="dxa"/>
            <w:shd w:val="clear" w:color="auto" w:fill="auto"/>
          </w:tcPr>
          <w:p w:rsidR="00782746" w:rsidRDefault="00782746" w:rsidP="00935DD3">
            <w:r>
              <w:t>RODITELJSKI SESTANEK</w:t>
            </w:r>
          </w:p>
        </w:tc>
        <w:tc>
          <w:tcPr>
            <w:tcW w:w="3240" w:type="dxa"/>
            <w:shd w:val="clear" w:color="auto" w:fill="auto"/>
          </w:tcPr>
          <w:p w:rsidR="00782746" w:rsidRPr="008A3D16" w:rsidRDefault="004131F6" w:rsidP="00935DD3">
            <w:pPr>
              <w:rPr>
                <w:b/>
              </w:rPr>
            </w:pPr>
            <w:r>
              <w:rPr>
                <w:b/>
              </w:rPr>
              <w:t>6</w:t>
            </w:r>
            <w:r w:rsidR="00782746" w:rsidRPr="008A3D16">
              <w:rPr>
                <w:b/>
              </w:rPr>
              <w:t xml:space="preserve">. </w:t>
            </w:r>
            <w:r>
              <w:rPr>
                <w:b/>
              </w:rPr>
              <w:t>februar 2020</w:t>
            </w:r>
          </w:p>
        </w:tc>
      </w:tr>
    </w:tbl>
    <w:p w:rsidR="00782746" w:rsidRDefault="00782746" w:rsidP="00782746"/>
    <w:p w:rsidR="00782746" w:rsidRDefault="00782746" w:rsidP="00782746"/>
    <w:p w:rsidR="00DE1CA9" w:rsidRDefault="00DE1CA9" w:rsidP="00782746"/>
    <w:p w:rsidR="00782746" w:rsidRPr="00D3420C" w:rsidRDefault="00782746" w:rsidP="00782746">
      <w:pPr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AKTIVNOSTI, KI  SLEDIJO </w:t>
      </w:r>
      <w:r w:rsidRPr="00D3420C">
        <w:rPr>
          <w:rFonts w:ascii="Verdana" w:hAnsi="Verdana"/>
          <w:b/>
          <w:sz w:val="28"/>
          <w:szCs w:val="28"/>
          <w:u w:val="single"/>
        </w:rPr>
        <w:t xml:space="preserve"> in POMEMBNI DATUMI</w:t>
      </w:r>
    </w:p>
    <w:p w:rsidR="00782746" w:rsidRDefault="00782746" w:rsidP="00782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4001"/>
      </w:tblGrid>
      <w:tr w:rsidR="00782746" w:rsidTr="00B9038A">
        <w:tc>
          <w:tcPr>
            <w:tcW w:w="5061" w:type="dxa"/>
            <w:shd w:val="clear" w:color="auto" w:fill="auto"/>
          </w:tcPr>
          <w:p w:rsidR="00782746" w:rsidRDefault="00782746" w:rsidP="00935DD3">
            <w:r>
              <w:t>INFORMATIVNI DNEVI v vseh SŠ in DIJAŠKIH DOMOVIH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782746" w:rsidP="00935DD3">
            <w:pPr>
              <w:rPr>
                <w:b/>
              </w:rPr>
            </w:pPr>
            <w:r w:rsidRPr="008A3D16">
              <w:rPr>
                <w:b/>
              </w:rPr>
              <w:t>f</w:t>
            </w:r>
            <w:r w:rsidR="004131F6">
              <w:rPr>
                <w:b/>
              </w:rPr>
              <w:t>ebruar 2020</w:t>
            </w:r>
          </w:p>
          <w:p w:rsidR="00782746" w:rsidRPr="008A3D16" w:rsidRDefault="004131F6" w:rsidP="00935DD3">
            <w:pPr>
              <w:rPr>
                <w:b/>
              </w:rPr>
            </w:pPr>
            <w:r>
              <w:rPr>
                <w:b/>
              </w:rPr>
              <w:t>14.02.2020</w:t>
            </w:r>
            <w:r w:rsidR="00782746" w:rsidRPr="008A3D16">
              <w:rPr>
                <w:b/>
              </w:rPr>
              <w:t xml:space="preserve"> ob 9.00  in 15.00</w:t>
            </w:r>
          </w:p>
          <w:p w:rsidR="00782746" w:rsidRPr="008A3D16" w:rsidRDefault="004131F6" w:rsidP="00935DD3">
            <w:pPr>
              <w:rPr>
                <w:b/>
              </w:rPr>
            </w:pPr>
            <w:r>
              <w:rPr>
                <w:b/>
              </w:rPr>
              <w:t>15.02.2020</w:t>
            </w:r>
            <w:r w:rsidR="00782746" w:rsidRPr="008A3D16">
              <w:rPr>
                <w:b/>
              </w:rPr>
              <w:t xml:space="preserve"> ob 9.00</w:t>
            </w:r>
          </w:p>
          <w:p w:rsidR="00782746" w:rsidRPr="008A3D16" w:rsidRDefault="00782746" w:rsidP="00935DD3">
            <w:pPr>
              <w:rPr>
                <w:b/>
              </w:rPr>
            </w:pPr>
            <w:r w:rsidRPr="008A3D16">
              <w:rPr>
                <w:b/>
              </w:rPr>
              <w:t>P</w:t>
            </w:r>
            <w:r>
              <w:rPr>
                <w:b/>
              </w:rPr>
              <w:t>OSEBNOSTI glej RAZPIS, str. 2,3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Default="00782746" w:rsidP="00935DD3">
            <w:r>
              <w:t>DOKAZILA in POROČILA NADARJENIM izda OŠ</w:t>
            </w:r>
            <w:r w:rsidR="00722679">
              <w:t xml:space="preserve"> (psihologinja)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4131F6" w:rsidP="00935DD3">
            <w:pPr>
              <w:rPr>
                <w:b/>
              </w:rPr>
            </w:pPr>
            <w:r>
              <w:rPr>
                <w:b/>
              </w:rPr>
              <w:t>maj 2020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lastRenderedPageBreak/>
              <w:t xml:space="preserve">Prijava za opravljanje preizkusa posebne nadarjenosti, znanja in spretnosti </w:t>
            </w:r>
            <w:r w:rsidRPr="008A3D16">
              <w:rPr>
                <w:sz w:val="20"/>
                <w:szCs w:val="20"/>
              </w:rPr>
              <w:t xml:space="preserve">za kandidate, za katere je to posebni vpisni pogoj ter </w:t>
            </w:r>
            <w:r w:rsidRPr="008A3D16">
              <w:rPr>
                <w:b/>
                <w:bCs/>
                <w:sz w:val="20"/>
                <w:szCs w:val="20"/>
              </w:rPr>
              <w:t>posredovanje dokazil o izpolnjevanju posebnega vpisnega pogoja za program Gimnazija (športni oddelek)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782746" w:rsidP="004131F6">
            <w:pPr>
              <w:rPr>
                <w:b/>
              </w:rPr>
            </w:pPr>
            <w:r w:rsidRPr="008A3D16">
              <w:rPr>
                <w:b/>
              </w:rPr>
              <w:t>d</w:t>
            </w:r>
            <w:r w:rsidR="004131F6">
              <w:rPr>
                <w:b/>
              </w:rPr>
              <w:t>o 04.03.2020</w:t>
            </w:r>
            <w:r w:rsidRPr="008A3D16">
              <w:rPr>
                <w:b/>
              </w:rPr>
              <w:t xml:space="preserve">  - prijavo oddajo tudi tisti učenci, pri katerih obstaja možnost, da bodo prijavo potrebovali v prenosnem roku ali v 2. krogu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>Opravljanje preizkusov posebnih nadarjenosti, znanja in</w:t>
            </w:r>
          </w:p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 xml:space="preserve">spretnosti na srednjih šolah </w:t>
            </w:r>
            <w:r w:rsidRPr="008A3D16">
              <w:rPr>
                <w:rFonts w:ascii="Arial" w:hAnsi="Arial"/>
                <w:sz w:val="20"/>
                <w:szCs w:val="20"/>
              </w:rPr>
              <w:t xml:space="preserve"> -</w:t>
            </w:r>
            <w:r w:rsidRPr="008A3D16">
              <w:rPr>
                <w:sz w:val="20"/>
                <w:szCs w:val="20"/>
              </w:rPr>
              <w:t xml:space="preserve"> tehnik oblikovanja, fotografski tehnik, zobotehnik, umetniška gimnazija: likovna, glasbena, plesna smer ter ugotavljanje izpolnjevanja posebnega vpisnega pogoja za program Gimnazija (športni oddelek)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782746" w:rsidP="00935DD3">
            <w:pPr>
              <w:rPr>
                <w:sz w:val="22"/>
                <w:szCs w:val="22"/>
              </w:rPr>
            </w:pPr>
            <w:r w:rsidRPr="008A3D16">
              <w:rPr>
                <w:sz w:val="22"/>
                <w:szCs w:val="22"/>
              </w:rPr>
              <w:t>m</w:t>
            </w:r>
            <w:r w:rsidR="004131F6">
              <w:rPr>
                <w:sz w:val="22"/>
                <w:szCs w:val="22"/>
              </w:rPr>
              <w:t>ed 11.03. in 20.03.2020</w:t>
            </w:r>
          </w:p>
          <w:p w:rsidR="00782746" w:rsidRPr="008A3D16" w:rsidRDefault="00782746" w:rsidP="00935DD3">
            <w:pPr>
              <w:rPr>
                <w:sz w:val="22"/>
                <w:szCs w:val="22"/>
              </w:rPr>
            </w:pPr>
          </w:p>
          <w:p w:rsidR="00782746" w:rsidRPr="008A3D16" w:rsidRDefault="00782746" w:rsidP="00935DD3">
            <w:pPr>
              <w:rPr>
                <w:sz w:val="22"/>
                <w:szCs w:val="22"/>
              </w:rPr>
            </w:pPr>
            <w:r w:rsidRPr="008A3D16">
              <w:rPr>
                <w:sz w:val="22"/>
                <w:szCs w:val="22"/>
              </w:rPr>
              <w:t>NATANČNI DATUMI ŽE DOLOČENI</w:t>
            </w:r>
          </w:p>
          <w:p w:rsidR="00782746" w:rsidRPr="00D3420C" w:rsidRDefault="00782746" w:rsidP="00935DD3">
            <w:r>
              <w:rPr>
                <w:sz w:val="22"/>
                <w:szCs w:val="22"/>
              </w:rPr>
              <w:t>Glej RAZPIS – str. 5, priloga I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>Posredovanje potrdil o opravljenih preizkusih posebne</w:t>
            </w:r>
          </w:p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>nadarjenosti, znanja in spretnosti ter izpolnjevanju vpisnega pogoja za športne oddelke gimnazije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4131F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26</w:t>
            </w:r>
            <w:r w:rsidR="00782746" w:rsidRPr="008A3D1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3.2020</w:t>
            </w:r>
          </w:p>
          <w:p w:rsidR="00782746" w:rsidRPr="008A3D16" w:rsidRDefault="00782746" w:rsidP="00935DD3">
            <w:pPr>
              <w:rPr>
                <w:sz w:val="20"/>
                <w:szCs w:val="20"/>
              </w:rPr>
            </w:pP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CB20EF" w:rsidRDefault="00782746" w:rsidP="00935D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20EF">
              <w:rPr>
                <w:b/>
                <w:bCs/>
              </w:rPr>
              <w:t>Delno izpolnjevanje prijavnic v šoli</w:t>
            </w:r>
          </w:p>
        </w:tc>
        <w:tc>
          <w:tcPr>
            <w:tcW w:w="4001" w:type="dxa"/>
            <w:shd w:val="clear" w:color="auto" w:fill="auto"/>
          </w:tcPr>
          <w:p w:rsidR="00782746" w:rsidRPr="00CB20EF" w:rsidRDefault="004131F6" w:rsidP="00935D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med  16</w:t>
            </w:r>
            <w:r w:rsidR="0069753D">
              <w:rPr>
                <w:b/>
                <w:bCs/>
              </w:rPr>
              <w:t>.  in 20</w:t>
            </w:r>
            <w:r w:rsidR="00782746" w:rsidRPr="00CB20E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03.2020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CB20EF" w:rsidRDefault="0069753D" w:rsidP="00935DD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Podpisane </w:t>
            </w:r>
            <w:r w:rsidR="00782746" w:rsidRPr="00CB20EF">
              <w:rPr>
                <w:b/>
                <w:bCs/>
                <w:sz w:val="28"/>
                <w:szCs w:val="28"/>
              </w:rPr>
              <w:t xml:space="preserve"> PRIJAVNICE učenci vrnejo psihologinji</w:t>
            </w:r>
            <w:r w:rsidR="00B9038A">
              <w:rPr>
                <w:b/>
                <w:bCs/>
                <w:sz w:val="28"/>
                <w:szCs w:val="28"/>
              </w:rPr>
              <w:t xml:space="preserve"> - osebno</w:t>
            </w:r>
          </w:p>
        </w:tc>
        <w:tc>
          <w:tcPr>
            <w:tcW w:w="4001" w:type="dxa"/>
            <w:shd w:val="clear" w:color="auto" w:fill="auto"/>
          </w:tcPr>
          <w:p w:rsidR="00782746" w:rsidRPr="00CB20EF" w:rsidRDefault="004131F6" w:rsidP="00935DD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23.03.2020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>PRIJAVLJANJE ZA VPIS V 1. LETNIK SREDNJE ŠOLE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69753D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02</w:t>
            </w:r>
            <w:r w:rsidR="00782746" w:rsidRPr="008A3D16">
              <w:rPr>
                <w:b/>
                <w:bCs/>
                <w:sz w:val="20"/>
                <w:szCs w:val="20"/>
              </w:rPr>
              <w:t>. 0</w:t>
            </w:r>
            <w:r w:rsidR="004131F6">
              <w:rPr>
                <w:b/>
                <w:bCs/>
                <w:sz w:val="20"/>
                <w:szCs w:val="20"/>
              </w:rPr>
              <w:t>4. 2020</w:t>
            </w:r>
          </w:p>
          <w:p w:rsidR="00782746" w:rsidRPr="008A3D16" w:rsidRDefault="00782746" w:rsidP="00935DD3">
            <w:pPr>
              <w:rPr>
                <w:sz w:val="20"/>
                <w:szCs w:val="20"/>
              </w:rPr>
            </w:pP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sz w:val="20"/>
                <w:szCs w:val="20"/>
              </w:rPr>
              <w:t>Javna objava številčnega stanja prijav za vpis v SŠ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69753D" w:rsidP="00935D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782746" w:rsidRPr="008A3D16">
              <w:rPr>
                <w:b/>
                <w:sz w:val="20"/>
                <w:szCs w:val="20"/>
              </w:rPr>
              <w:t>.0</w:t>
            </w:r>
            <w:r w:rsidR="004131F6">
              <w:rPr>
                <w:b/>
                <w:sz w:val="20"/>
                <w:szCs w:val="20"/>
              </w:rPr>
              <w:t>4.2020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sz w:val="20"/>
                <w:szCs w:val="20"/>
              </w:rPr>
              <w:t xml:space="preserve">Možnost </w:t>
            </w:r>
            <w:r w:rsidRPr="008A3D16">
              <w:rPr>
                <w:b/>
                <w:bCs/>
                <w:sz w:val="20"/>
                <w:szCs w:val="20"/>
              </w:rPr>
              <w:t>prenašanja prijav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69753D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08.</w:t>
            </w:r>
            <w:r w:rsidR="00782746" w:rsidRPr="008A3D16">
              <w:rPr>
                <w:b/>
                <w:sz w:val="20"/>
                <w:szCs w:val="20"/>
              </w:rPr>
              <w:t xml:space="preserve">04.  </w:t>
            </w:r>
            <w:r>
              <w:rPr>
                <w:b/>
                <w:sz w:val="20"/>
                <w:szCs w:val="20"/>
              </w:rPr>
              <w:t>do 23</w:t>
            </w:r>
            <w:r w:rsidR="00782746">
              <w:rPr>
                <w:b/>
                <w:sz w:val="20"/>
                <w:szCs w:val="20"/>
              </w:rPr>
              <w:t>.</w:t>
            </w:r>
            <w:r w:rsidR="00782746" w:rsidRPr="008A3D16">
              <w:rPr>
                <w:b/>
                <w:sz w:val="20"/>
                <w:szCs w:val="20"/>
              </w:rPr>
              <w:t>0</w:t>
            </w:r>
            <w:r w:rsidR="00C45DF7">
              <w:rPr>
                <w:b/>
                <w:sz w:val="20"/>
                <w:szCs w:val="20"/>
              </w:rPr>
              <w:t>4</w:t>
            </w:r>
            <w:r w:rsidR="004131F6">
              <w:rPr>
                <w:b/>
                <w:sz w:val="20"/>
                <w:szCs w:val="20"/>
              </w:rPr>
              <w:t>.2020</w:t>
            </w:r>
          </w:p>
          <w:p w:rsidR="00782746" w:rsidRPr="008A3D16" w:rsidRDefault="00782746" w:rsidP="00935DD3">
            <w:pPr>
              <w:rPr>
                <w:b/>
                <w:sz w:val="20"/>
                <w:szCs w:val="20"/>
              </w:rPr>
            </w:pP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>Javna objava omejitev vpisa (Internet)</w:t>
            </w:r>
          </w:p>
        </w:tc>
        <w:tc>
          <w:tcPr>
            <w:tcW w:w="4001" w:type="dxa"/>
            <w:shd w:val="clear" w:color="auto" w:fill="auto"/>
          </w:tcPr>
          <w:p w:rsidR="00782746" w:rsidRPr="003412B6" w:rsidRDefault="0069753D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782746" w:rsidRPr="008A3D16">
              <w:rPr>
                <w:b/>
                <w:sz w:val="20"/>
                <w:szCs w:val="20"/>
              </w:rPr>
              <w:t>.0</w:t>
            </w:r>
            <w:r w:rsidR="004131F6">
              <w:rPr>
                <w:b/>
                <w:sz w:val="20"/>
                <w:szCs w:val="20"/>
              </w:rPr>
              <w:t>5.2020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sz w:val="20"/>
                <w:szCs w:val="20"/>
              </w:rPr>
              <w:t>Obveščanje prijavljenih kandidatov o omejitvi vpisa -  obvešča SŠ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4131F6" w:rsidP="00935D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27</w:t>
            </w:r>
            <w:r w:rsidR="00782746" w:rsidRPr="008A3D16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5.2020</w:t>
            </w:r>
          </w:p>
          <w:p w:rsidR="00782746" w:rsidRPr="008A3D16" w:rsidRDefault="00782746" w:rsidP="00935DD3">
            <w:pPr>
              <w:rPr>
                <w:b/>
                <w:sz w:val="20"/>
                <w:szCs w:val="20"/>
              </w:rPr>
            </w:pP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sz w:val="20"/>
                <w:szCs w:val="20"/>
              </w:rPr>
              <w:t>Zaključek 9. razreda, razdelitev spričeval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4131F6" w:rsidP="00935D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82746" w:rsidRPr="008A3D16">
              <w:rPr>
                <w:b/>
                <w:sz w:val="20"/>
                <w:szCs w:val="20"/>
              </w:rPr>
              <w:t>.0</w:t>
            </w:r>
            <w:r w:rsidR="00515ED2">
              <w:rPr>
                <w:b/>
                <w:sz w:val="20"/>
                <w:szCs w:val="20"/>
              </w:rPr>
              <w:t>6.2020</w:t>
            </w:r>
          </w:p>
          <w:p w:rsidR="00782746" w:rsidRPr="008A3D16" w:rsidRDefault="00782746" w:rsidP="00935DD3">
            <w:pPr>
              <w:rPr>
                <w:b/>
                <w:sz w:val="20"/>
                <w:szCs w:val="20"/>
              </w:rPr>
            </w:pP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>Prinašanje dokumentov na SŠ in VPIS  na šolah brez omejitve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sz w:val="20"/>
                <w:szCs w:val="20"/>
              </w:rPr>
              <w:t>1</w:t>
            </w:r>
            <w:r w:rsidR="00515ED2">
              <w:rPr>
                <w:b/>
                <w:sz w:val="20"/>
                <w:szCs w:val="20"/>
              </w:rPr>
              <w:t>6</w:t>
            </w:r>
            <w:r w:rsidRPr="008A3D16">
              <w:rPr>
                <w:b/>
                <w:sz w:val="20"/>
                <w:szCs w:val="20"/>
              </w:rPr>
              <w:t xml:space="preserve">.06. -  </w:t>
            </w:r>
            <w:r w:rsidR="00515ED2">
              <w:rPr>
                <w:b/>
                <w:sz w:val="20"/>
                <w:szCs w:val="20"/>
              </w:rPr>
              <w:t>19.6.2020</w:t>
            </w:r>
          </w:p>
          <w:p w:rsidR="00782746" w:rsidRPr="008A3D16" w:rsidRDefault="00782746" w:rsidP="00935DD3">
            <w:pPr>
              <w:rPr>
                <w:b/>
                <w:sz w:val="20"/>
                <w:szCs w:val="20"/>
              </w:rPr>
            </w:pP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 xml:space="preserve">Objava spodnjih mej 1. kroga </w:t>
            </w:r>
            <w:r w:rsidRPr="008A3D16">
              <w:rPr>
                <w:sz w:val="20"/>
                <w:szCs w:val="20"/>
              </w:rPr>
              <w:t>izbirnega postopka. Seznanitev kandidatov, ki niso bili uspešni v 1. krogu izbirnega postopka z možnostmi v 2. krogu</w:t>
            </w:r>
          </w:p>
        </w:tc>
        <w:tc>
          <w:tcPr>
            <w:tcW w:w="4001" w:type="dxa"/>
            <w:shd w:val="clear" w:color="auto" w:fill="auto"/>
          </w:tcPr>
          <w:p w:rsidR="00782746" w:rsidRPr="00B74B77" w:rsidRDefault="00515ED2" w:rsidP="00C45D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sz w:val="20"/>
                <w:szCs w:val="20"/>
              </w:rPr>
              <w:t>Prijava za 2. krog izbirnega postopka</w:t>
            </w:r>
          </w:p>
        </w:tc>
        <w:tc>
          <w:tcPr>
            <w:tcW w:w="4001" w:type="dxa"/>
            <w:shd w:val="clear" w:color="auto" w:fill="auto"/>
          </w:tcPr>
          <w:p w:rsidR="00782746" w:rsidRPr="00B74B77" w:rsidRDefault="00782746" w:rsidP="007665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4B77">
              <w:rPr>
                <w:b/>
                <w:sz w:val="20"/>
                <w:szCs w:val="20"/>
              </w:rPr>
              <w:t>do 2</w:t>
            </w:r>
            <w:r w:rsidR="00515ED2">
              <w:rPr>
                <w:b/>
                <w:sz w:val="20"/>
                <w:szCs w:val="20"/>
              </w:rPr>
              <w:t>4.06.2020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D16">
              <w:rPr>
                <w:sz w:val="20"/>
                <w:szCs w:val="20"/>
              </w:rPr>
              <w:t>Objava rezultatov 2. kroga izbirnega postopka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515ED2" w:rsidP="00935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82746" w:rsidRPr="008A3D16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6.2020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>Vpis kandidatov, ki so bili uspešni v 2. krogu izbirnega</w:t>
            </w:r>
          </w:p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>postopka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515ED2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30</w:t>
            </w:r>
            <w:r w:rsidR="00782746" w:rsidRPr="008A3D16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6.2020</w:t>
            </w:r>
          </w:p>
          <w:p w:rsidR="00782746" w:rsidRPr="008A3D16" w:rsidRDefault="00782746" w:rsidP="00935DD3">
            <w:pPr>
              <w:rPr>
                <w:b/>
                <w:sz w:val="20"/>
                <w:szCs w:val="20"/>
              </w:rPr>
            </w:pP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sz w:val="20"/>
                <w:szCs w:val="20"/>
              </w:rPr>
              <w:t>Objava prostih mest za vpis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515ED2" w:rsidP="00935D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782746" w:rsidRPr="008A3D16">
              <w:rPr>
                <w:b/>
                <w:sz w:val="20"/>
                <w:szCs w:val="20"/>
              </w:rPr>
              <w:t>.0</w:t>
            </w:r>
            <w:r w:rsidR="0076656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.2020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>Vpis učencev v srednje šole, ki imajo še prosta mesta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097C37" w:rsidP="00935DD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do 31</w:t>
            </w:r>
            <w:r w:rsidR="00515ED2">
              <w:rPr>
                <w:b/>
                <w:sz w:val="20"/>
                <w:szCs w:val="20"/>
              </w:rPr>
              <w:t>.08.2020</w:t>
            </w:r>
          </w:p>
        </w:tc>
      </w:tr>
      <w:tr w:rsidR="00782746" w:rsidTr="00B9038A">
        <w:tc>
          <w:tcPr>
            <w:tcW w:w="5061" w:type="dxa"/>
            <w:shd w:val="clear" w:color="auto" w:fill="auto"/>
          </w:tcPr>
          <w:p w:rsidR="00782746" w:rsidRPr="008A3D16" w:rsidRDefault="00782746" w:rsidP="00935D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3D16">
              <w:rPr>
                <w:b/>
                <w:bCs/>
                <w:sz w:val="20"/>
                <w:szCs w:val="20"/>
              </w:rPr>
              <w:t>PRVI ŠOLSKI DAN V  SREDNJI  ŠOLI  - SREČNO</w:t>
            </w:r>
          </w:p>
        </w:tc>
        <w:tc>
          <w:tcPr>
            <w:tcW w:w="4001" w:type="dxa"/>
            <w:shd w:val="clear" w:color="auto" w:fill="auto"/>
          </w:tcPr>
          <w:p w:rsidR="00782746" w:rsidRPr="008A3D16" w:rsidRDefault="00782746" w:rsidP="00515E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15ED2">
              <w:rPr>
                <w:b/>
                <w:sz w:val="20"/>
                <w:szCs w:val="20"/>
              </w:rPr>
              <w:t>1.09.2020</w:t>
            </w:r>
          </w:p>
        </w:tc>
      </w:tr>
    </w:tbl>
    <w:p w:rsidR="00782746" w:rsidRDefault="00782746" w:rsidP="00782746">
      <w:pPr>
        <w:autoSpaceDE w:val="0"/>
        <w:autoSpaceDN w:val="0"/>
        <w:adjustRightInd w:val="0"/>
        <w:rPr>
          <w:rFonts w:ascii="Candara" w:hAnsi="Candara" w:cs="Candara"/>
          <w:sz w:val="20"/>
          <w:szCs w:val="20"/>
        </w:rPr>
      </w:pPr>
    </w:p>
    <w:p w:rsidR="00DE1CA9" w:rsidRDefault="00DE1CA9" w:rsidP="00782746">
      <w:pPr>
        <w:autoSpaceDE w:val="0"/>
        <w:autoSpaceDN w:val="0"/>
        <w:adjustRightInd w:val="0"/>
        <w:rPr>
          <w:rFonts w:ascii="Candara" w:hAnsi="Candara" w:cs="Candara"/>
          <w:sz w:val="20"/>
          <w:szCs w:val="20"/>
        </w:rPr>
      </w:pPr>
    </w:p>
    <w:p w:rsidR="00782746" w:rsidRPr="00287EFE" w:rsidRDefault="00782746" w:rsidP="00782746">
      <w:pPr>
        <w:rPr>
          <w:sz w:val="20"/>
          <w:szCs w:val="20"/>
        </w:rPr>
      </w:pPr>
    </w:p>
    <w:p w:rsidR="00782746" w:rsidRPr="00A20E28" w:rsidRDefault="00782746" w:rsidP="0078274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20E28">
        <w:rPr>
          <w:b/>
          <w:bCs/>
          <w:color w:val="000000"/>
          <w:sz w:val="28"/>
          <w:szCs w:val="28"/>
        </w:rPr>
        <w:t>POGOJI ZA VPIS V SREDNJEŠOLSKE PROGRAME:</w:t>
      </w:r>
    </w:p>
    <w:p w:rsidR="00782746" w:rsidRPr="00A20E28" w:rsidRDefault="00782746" w:rsidP="00782746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A20E28">
        <w:rPr>
          <w:color w:val="000000"/>
        </w:rPr>
        <w:t xml:space="preserve"> končana osnovna šola</w:t>
      </w:r>
    </w:p>
    <w:p w:rsidR="00782746" w:rsidRPr="00A20E28" w:rsidRDefault="00782746" w:rsidP="00782746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A20E28">
        <w:rPr>
          <w:color w:val="000000"/>
        </w:rPr>
        <w:t xml:space="preserve"> uspešno opravljen preizkusi posebnih nadarjenosti oz. sposobnosti v naslednjih</w:t>
      </w:r>
    </w:p>
    <w:p w:rsidR="00782746" w:rsidRPr="00A20E28" w:rsidRDefault="00782746" w:rsidP="00782746">
      <w:pPr>
        <w:autoSpaceDE w:val="0"/>
        <w:autoSpaceDN w:val="0"/>
        <w:adjustRightInd w:val="0"/>
        <w:rPr>
          <w:color w:val="000000"/>
        </w:rPr>
      </w:pPr>
      <w:r w:rsidRPr="00A20E28">
        <w:rPr>
          <w:color w:val="000000"/>
        </w:rPr>
        <w:t xml:space="preserve"> programih: tehnik oblikovanja, zobotehnik, fotografski tehnik, umetniška</w:t>
      </w:r>
    </w:p>
    <w:p w:rsidR="00782746" w:rsidRPr="00A20E28" w:rsidRDefault="00782746" w:rsidP="00782746">
      <w:pPr>
        <w:autoSpaceDE w:val="0"/>
        <w:autoSpaceDN w:val="0"/>
        <w:adjustRightInd w:val="0"/>
        <w:rPr>
          <w:color w:val="000000"/>
        </w:rPr>
      </w:pPr>
      <w:r w:rsidRPr="00A20E28">
        <w:rPr>
          <w:color w:val="000000"/>
        </w:rPr>
        <w:t>gimnazija likovne, glasbene in plesne smeri</w:t>
      </w:r>
    </w:p>
    <w:p w:rsidR="00782746" w:rsidRDefault="00782746" w:rsidP="0078274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A20E28">
        <w:rPr>
          <w:color w:val="000000"/>
        </w:rPr>
        <w:t>zdravniško potrdilo (za določene pr</w:t>
      </w:r>
      <w:r w:rsidR="00C45DF7">
        <w:rPr>
          <w:color w:val="000000"/>
        </w:rPr>
        <w:t>ograme: športni oddelek,</w:t>
      </w:r>
      <w:r w:rsidRPr="00A20E28">
        <w:rPr>
          <w:color w:val="000000"/>
        </w:rPr>
        <w:t xml:space="preserve"> </w:t>
      </w:r>
      <w:proofErr w:type="spellStart"/>
      <w:r w:rsidRPr="00A20E28">
        <w:rPr>
          <w:color w:val="000000"/>
        </w:rPr>
        <w:t>geostrojnik</w:t>
      </w:r>
      <w:proofErr w:type="spellEnd"/>
      <w:r w:rsidRPr="00A20E28">
        <w:rPr>
          <w:color w:val="000000"/>
        </w:rPr>
        <w:t xml:space="preserve">, </w:t>
      </w:r>
    </w:p>
    <w:p w:rsidR="00DE1CA9" w:rsidRPr="003412B6" w:rsidRDefault="00782746" w:rsidP="00515ED2">
      <w:pPr>
        <w:autoSpaceDE w:val="0"/>
        <w:autoSpaceDN w:val="0"/>
        <w:adjustRightInd w:val="0"/>
        <w:ind w:left="765"/>
        <w:rPr>
          <w:color w:val="000000"/>
        </w:rPr>
      </w:pPr>
      <w:r>
        <w:rPr>
          <w:color w:val="000000"/>
        </w:rPr>
        <w:t>geotehnik)</w:t>
      </w:r>
    </w:p>
    <w:p w:rsidR="00B9038A" w:rsidRDefault="00B9038A" w:rsidP="00782746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782746" w:rsidRPr="00A20E28" w:rsidRDefault="00782746" w:rsidP="00782746">
      <w:pPr>
        <w:jc w:val="center"/>
        <w:rPr>
          <w:rFonts w:ascii="Monotype Corsiva" w:hAnsi="Monotype Corsiva"/>
          <w:i/>
          <w:sz w:val="28"/>
          <w:szCs w:val="28"/>
        </w:rPr>
      </w:pPr>
      <w:r w:rsidRPr="00A20E28">
        <w:rPr>
          <w:rFonts w:ascii="Monotype Corsiva" w:hAnsi="Monotype Corsiva"/>
          <w:i/>
          <w:sz w:val="28"/>
          <w:szCs w:val="28"/>
        </w:rPr>
        <w:t>Ne učimo se za šolo, marveč za življenje.</w:t>
      </w:r>
    </w:p>
    <w:p w:rsidR="00DE1CA9" w:rsidRDefault="00DE1CA9" w:rsidP="00722679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Senek</w:t>
      </w:r>
      <w:r w:rsidR="00722679">
        <w:rPr>
          <w:rFonts w:ascii="Monotype Corsiva" w:hAnsi="Monotype Corsiva"/>
          <w:i/>
          <w:sz w:val="28"/>
          <w:szCs w:val="28"/>
        </w:rPr>
        <w:t>a</w:t>
      </w:r>
    </w:p>
    <w:p w:rsidR="0069753D" w:rsidRPr="00722679" w:rsidRDefault="0069753D" w:rsidP="00722679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782746" w:rsidRPr="00A20E28" w:rsidRDefault="00782746" w:rsidP="0078274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A20E28">
        <w:rPr>
          <w:b/>
          <w:bCs/>
          <w:sz w:val="28"/>
          <w:szCs w:val="28"/>
          <w:u w:val="single"/>
        </w:rPr>
        <w:lastRenderedPageBreak/>
        <w:t>VRSTE  SREDNJEŠOLSKIH PROGRAMOV</w:t>
      </w:r>
    </w:p>
    <w:p w:rsidR="00782746" w:rsidRDefault="00782746" w:rsidP="00782746">
      <w:pPr>
        <w:autoSpaceDE w:val="0"/>
        <w:autoSpaceDN w:val="0"/>
        <w:adjustRightInd w:val="0"/>
        <w:rPr>
          <w:b/>
          <w:bCs/>
        </w:rPr>
      </w:pPr>
    </w:p>
    <w:p w:rsidR="00782746" w:rsidRPr="00A20E28" w:rsidRDefault="00782746" w:rsidP="00782746">
      <w:pPr>
        <w:autoSpaceDE w:val="0"/>
        <w:autoSpaceDN w:val="0"/>
        <w:adjustRightInd w:val="0"/>
        <w:rPr>
          <w:b/>
          <w:bCs/>
        </w:rPr>
      </w:pPr>
    </w:p>
    <w:p w:rsidR="00782746" w:rsidRPr="00A20E28" w:rsidRDefault="00782746" w:rsidP="00782746">
      <w:pPr>
        <w:autoSpaceDE w:val="0"/>
        <w:autoSpaceDN w:val="0"/>
        <w:adjustRightInd w:val="0"/>
      </w:pPr>
      <w:r w:rsidRPr="00A20E28">
        <w:rPr>
          <w:b/>
          <w:bCs/>
        </w:rPr>
        <w:t xml:space="preserve">1. NIŽJE POKLICNO IZOBRAŽEVANJE </w:t>
      </w:r>
      <w:r w:rsidRPr="00A20E28">
        <w:t xml:space="preserve">(2 leti;  konča se z </w:t>
      </w:r>
      <w:r w:rsidRPr="00A20E28">
        <w:rPr>
          <w:b/>
        </w:rPr>
        <w:t>zaključnim izpitom</w:t>
      </w:r>
      <w:r w:rsidRPr="00A20E28">
        <w:t>)</w:t>
      </w:r>
    </w:p>
    <w:p w:rsidR="00782746" w:rsidRPr="00A20E28" w:rsidRDefault="00782746" w:rsidP="00782746">
      <w:pPr>
        <w:autoSpaceDE w:val="0"/>
        <w:autoSpaceDN w:val="0"/>
        <w:adjustRightInd w:val="0"/>
      </w:pPr>
    </w:p>
    <w:p w:rsidR="00782746" w:rsidRPr="00A20E28" w:rsidRDefault="00782746" w:rsidP="00782746">
      <w:pPr>
        <w:autoSpaceDE w:val="0"/>
        <w:autoSpaceDN w:val="0"/>
        <w:adjustRightInd w:val="0"/>
      </w:pPr>
      <w:r w:rsidRPr="00A20E28">
        <w:rPr>
          <w:b/>
          <w:bCs/>
        </w:rPr>
        <w:t xml:space="preserve">2. SREDNJE POKLICNO IZOBRAŽEVANJE </w:t>
      </w:r>
      <w:r w:rsidRPr="00A20E28">
        <w:t xml:space="preserve">(3 leta;  konča se z </w:t>
      </w:r>
      <w:r w:rsidRPr="00A20E28">
        <w:rPr>
          <w:b/>
        </w:rPr>
        <w:t>zaključnim izpitom</w:t>
      </w:r>
      <w:r w:rsidRPr="00A20E28">
        <w:t xml:space="preserve">, </w:t>
      </w:r>
      <w:r>
        <w:t xml:space="preserve">nadaljuje lahko v programih srednje poklicno-tehniškega izobraževanja (3+2); </w:t>
      </w:r>
      <w:r w:rsidRPr="00A20E28">
        <w:t>kasneje lahko vpišejo  maturitetni tečaj)</w:t>
      </w:r>
    </w:p>
    <w:p w:rsidR="00782746" w:rsidRDefault="00782746" w:rsidP="00782746">
      <w:pPr>
        <w:autoSpaceDE w:val="0"/>
        <w:autoSpaceDN w:val="0"/>
        <w:adjustRightInd w:val="0"/>
      </w:pPr>
      <w:r w:rsidRPr="00A20E28">
        <w:t>POSEBNI POGOJI ZA VP</w:t>
      </w:r>
      <w:r w:rsidR="00C45DF7">
        <w:t>IS:  rudarstvo</w:t>
      </w:r>
    </w:p>
    <w:p w:rsidR="00782746" w:rsidRPr="00A20E28" w:rsidRDefault="00782746" w:rsidP="00782746">
      <w:pPr>
        <w:autoSpaceDE w:val="0"/>
        <w:autoSpaceDN w:val="0"/>
        <w:adjustRightInd w:val="0"/>
      </w:pPr>
    </w:p>
    <w:p w:rsidR="00782746" w:rsidRPr="00A20E28" w:rsidRDefault="00782746" w:rsidP="00782746">
      <w:pPr>
        <w:autoSpaceDE w:val="0"/>
        <w:autoSpaceDN w:val="0"/>
        <w:adjustRightInd w:val="0"/>
        <w:rPr>
          <w:b/>
          <w:bCs/>
        </w:rPr>
      </w:pPr>
      <w:r w:rsidRPr="00A20E28">
        <w:rPr>
          <w:b/>
          <w:bCs/>
        </w:rPr>
        <w:t>3. SREDNJE STROKOVNO OZ. TEHNIŠKO IZOBRAŽEVANJE</w:t>
      </w:r>
    </w:p>
    <w:p w:rsidR="00782746" w:rsidRPr="00A20E28" w:rsidRDefault="00782746" w:rsidP="00782746">
      <w:pPr>
        <w:autoSpaceDE w:val="0"/>
        <w:autoSpaceDN w:val="0"/>
        <w:adjustRightInd w:val="0"/>
      </w:pPr>
      <w:r w:rsidRPr="00A20E28">
        <w:t>(4 leta</w:t>
      </w:r>
      <w:r w:rsidRPr="00A20E28">
        <w:rPr>
          <w:rFonts w:ascii="Arial" w:hAnsi="Arial"/>
        </w:rPr>
        <w:t xml:space="preserve">; </w:t>
      </w:r>
      <w:r w:rsidRPr="00A20E28">
        <w:t xml:space="preserve">konča se s </w:t>
      </w:r>
      <w:r w:rsidRPr="00A20E28">
        <w:rPr>
          <w:b/>
        </w:rPr>
        <w:t>poklicno maturo</w:t>
      </w:r>
      <w:r w:rsidRPr="00A20E28">
        <w:t>) vpis v višješolske</w:t>
      </w:r>
      <w:r>
        <w:t xml:space="preserve"> in</w:t>
      </w:r>
      <w:r w:rsidR="00C45DF7">
        <w:t xml:space="preserve"> </w:t>
      </w:r>
      <w:r>
        <w:t xml:space="preserve">visokošolske </w:t>
      </w:r>
      <w:r w:rsidRPr="00A20E28">
        <w:t>programe, pod določenimi pogoji tudi v univerzitetne programe</w:t>
      </w:r>
    </w:p>
    <w:p w:rsidR="00782746" w:rsidRPr="00A20E28" w:rsidRDefault="00782746" w:rsidP="00782746">
      <w:pPr>
        <w:autoSpaceDE w:val="0"/>
        <w:autoSpaceDN w:val="0"/>
        <w:adjustRightInd w:val="0"/>
      </w:pPr>
      <w:r w:rsidRPr="00A20E28">
        <w:t xml:space="preserve">POSEBNI POGOJI ZA VPIS: </w:t>
      </w:r>
    </w:p>
    <w:p w:rsidR="00782746" w:rsidRDefault="00782746" w:rsidP="00782746">
      <w:pPr>
        <w:numPr>
          <w:ilvl w:val="0"/>
          <w:numId w:val="3"/>
        </w:numPr>
        <w:autoSpaceDE w:val="0"/>
        <w:autoSpaceDN w:val="0"/>
        <w:adjustRightInd w:val="0"/>
      </w:pPr>
      <w:r w:rsidRPr="00A20E28">
        <w:t>posebna nadarjenost oz. spretnost:  zobotehnik, fotografski tehnik, tehnik oblikovanja</w:t>
      </w:r>
    </w:p>
    <w:p w:rsidR="00782746" w:rsidRPr="00A20E28" w:rsidRDefault="00782746" w:rsidP="00782746">
      <w:pPr>
        <w:autoSpaceDE w:val="0"/>
        <w:autoSpaceDN w:val="0"/>
        <w:adjustRightInd w:val="0"/>
      </w:pPr>
    </w:p>
    <w:p w:rsidR="00782746" w:rsidRPr="00A20E28" w:rsidRDefault="00782746" w:rsidP="00782746">
      <w:pPr>
        <w:autoSpaceDE w:val="0"/>
        <w:autoSpaceDN w:val="0"/>
        <w:adjustRightInd w:val="0"/>
        <w:rPr>
          <w:b/>
          <w:bCs/>
        </w:rPr>
      </w:pPr>
      <w:r w:rsidRPr="00A20E28">
        <w:rPr>
          <w:b/>
          <w:bCs/>
        </w:rPr>
        <w:t>4. POKLICNO TEHNIŠKO IZOBRAŽEVANJE</w:t>
      </w:r>
      <w:r>
        <w:rPr>
          <w:b/>
          <w:bCs/>
        </w:rPr>
        <w:t xml:space="preserve"> glej RAZPIS, PRILOGA II</w:t>
      </w:r>
    </w:p>
    <w:p w:rsidR="00782746" w:rsidRDefault="00782746" w:rsidP="00782746">
      <w:pPr>
        <w:autoSpaceDE w:val="0"/>
        <w:autoSpaceDN w:val="0"/>
        <w:adjustRightInd w:val="0"/>
        <w:rPr>
          <w:b/>
          <w:bCs/>
        </w:rPr>
      </w:pPr>
      <w:r w:rsidRPr="00A20E28">
        <w:t xml:space="preserve">nadaljevanje srednjega poklicnega izobraževanja (2 leti;  konča se </w:t>
      </w:r>
      <w:r w:rsidRPr="00A20E28">
        <w:rPr>
          <w:b/>
          <w:bCs/>
        </w:rPr>
        <w:t>s poklicno maturo)</w:t>
      </w:r>
    </w:p>
    <w:p w:rsidR="00A773BB" w:rsidRDefault="00A773BB" w:rsidP="00782746">
      <w:pPr>
        <w:autoSpaceDE w:val="0"/>
        <w:autoSpaceDN w:val="0"/>
        <w:adjustRightInd w:val="0"/>
        <w:rPr>
          <w:b/>
          <w:bCs/>
        </w:rPr>
      </w:pPr>
    </w:p>
    <w:p w:rsidR="00A773BB" w:rsidRPr="00A20E28" w:rsidRDefault="00A773BB" w:rsidP="007827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VAJENIŠTVO: SLIKOPLESKAR-ČRKOSLIKAR; OBLIKOVALEC KOVIN-</w:t>
      </w:r>
      <w:r w:rsidR="0069753D">
        <w:rPr>
          <w:b/>
          <w:bCs/>
        </w:rPr>
        <w:t>ORODJAR; STROJNI MEHANIK; MIZAR, ZIDAR, ELEKTRIKAR</w:t>
      </w:r>
    </w:p>
    <w:p w:rsidR="00782746" w:rsidRPr="00A20E28" w:rsidRDefault="00782746" w:rsidP="00782746">
      <w:pPr>
        <w:autoSpaceDE w:val="0"/>
        <w:autoSpaceDN w:val="0"/>
        <w:adjustRightInd w:val="0"/>
        <w:rPr>
          <w:b/>
          <w:bCs/>
        </w:rPr>
      </w:pPr>
    </w:p>
    <w:p w:rsidR="00782746" w:rsidRPr="00A20E28" w:rsidRDefault="00782746" w:rsidP="00782746">
      <w:pPr>
        <w:autoSpaceDE w:val="0"/>
        <w:autoSpaceDN w:val="0"/>
        <w:adjustRightInd w:val="0"/>
        <w:rPr>
          <w:b/>
          <w:bCs/>
        </w:rPr>
      </w:pPr>
      <w:r w:rsidRPr="00A20E28">
        <w:rPr>
          <w:b/>
          <w:bCs/>
        </w:rPr>
        <w:t xml:space="preserve">5. GIMNAZIJSKO IZOBRAŽEVANJE </w:t>
      </w:r>
      <w:r w:rsidRPr="00A20E28">
        <w:rPr>
          <w:bCs/>
        </w:rPr>
        <w:t xml:space="preserve">(4 leta, zaključi se </w:t>
      </w:r>
      <w:r w:rsidRPr="00A20E28">
        <w:rPr>
          <w:b/>
          <w:bCs/>
        </w:rPr>
        <w:t>s splošno maturo</w:t>
      </w:r>
      <w:r w:rsidRPr="00A20E28">
        <w:rPr>
          <w:bCs/>
        </w:rPr>
        <w:t>)</w:t>
      </w:r>
    </w:p>
    <w:p w:rsidR="00782746" w:rsidRPr="00A20E28" w:rsidRDefault="00782746" w:rsidP="00782746">
      <w:pPr>
        <w:numPr>
          <w:ilvl w:val="0"/>
          <w:numId w:val="2"/>
        </w:numPr>
        <w:autoSpaceDE w:val="0"/>
        <w:autoSpaceDN w:val="0"/>
        <w:adjustRightInd w:val="0"/>
      </w:pPr>
      <w:r w:rsidRPr="00A20E28">
        <w:t>splošna gimnazija (športni in evropski oddelek)</w:t>
      </w:r>
    </w:p>
    <w:p w:rsidR="00782746" w:rsidRPr="00A20E28" w:rsidRDefault="00782746" w:rsidP="00782746">
      <w:pPr>
        <w:numPr>
          <w:ilvl w:val="0"/>
          <w:numId w:val="2"/>
        </w:numPr>
        <w:autoSpaceDE w:val="0"/>
        <w:autoSpaceDN w:val="0"/>
        <w:adjustRightInd w:val="0"/>
      </w:pPr>
      <w:r w:rsidRPr="00A20E28">
        <w:t xml:space="preserve"> klasična gimnazija</w:t>
      </w:r>
    </w:p>
    <w:p w:rsidR="00782746" w:rsidRPr="00A20E28" w:rsidRDefault="00782746" w:rsidP="00782746">
      <w:pPr>
        <w:numPr>
          <w:ilvl w:val="0"/>
          <w:numId w:val="2"/>
        </w:numPr>
        <w:autoSpaceDE w:val="0"/>
        <w:autoSpaceDN w:val="0"/>
        <w:adjustRightInd w:val="0"/>
      </w:pPr>
      <w:r w:rsidRPr="00A20E28">
        <w:t>ekonomska gimnazija</w:t>
      </w:r>
    </w:p>
    <w:p w:rsidR="00782746" w:rsidRPr="00A20E28" w:rsidRDefault="00782746" w:rsidP="00782746">
      <w:pPr>
        <w:numPr>
          <w:ilvl w:val="0"/>
          <w:numId w:val="2"/>
        </w:numPr>
        <w:autoSpaceDE w:val="0"/>
        <w:autoSpaceDN w:val="0"/>
        <w:adjustRightInd w:val="0"/>
      </w:pPr>
      <w:r w:rsidRPr="00A20E28">
        <w:t>tehniška gimnazija</w:t>
      </w:r>
    </w:p>
    <w:p w:rsidR="00782746" w:rsidRPr="00A20E28" w:rsidRDefault="00782746" w:rsidP="00782746">
      <w:pPr>
        <w:numPr>
          <w:ilvl w:val="0"/>
          <w:numId w:val="2"/>
        </w:numPr>
        <w:autoSpaceDE w:val="0"/>
        <w:autoSpaceDN w:val="0"/>
        <w:adjustRightInd w:val="0"/>
      </w:pPr>
      <w:r w:rsidRPr="00A20E28">
        <w:t>umetniška gimnazija (gla</w:t>
      </w:r>
      <w:r w:rsidR="00A773BB">
        <w:t>sbena, likovna, plesna, gledališče in film</w:t>
      </w:r>
      <w:r w:rsidRPr="00A20E28">
        <w:t>)</w:t>
      </w:r>
    </w:p>
    <w:p w:rsidR="00782746" w:rsidRPr="00A20E28" w:rsidRDefault="00782746" w:rsidP="00782746">
      <w:pPr>
        <w:autoSpaceDE w:val="0"/>
        <w:autoSpaceDN w:val="0"/>
        <w:adjustRightInd w:val="0"/>
      </w:pPr>
      <w:r w:rsidRPr="00A20E28">
        <w:t>POSEBNI POGOJI ZA VPIS:</w:t>
      </w:r>
    </w:p>
    <w:p w:rsidR="00782746" w:rsidRDefault="00782746" w:rsidP="00782746">
      <w:pPr>
        <w:numPr>
          <w:ilvl w:val="1"/>
          <w:numId w:val="2"/>
        </w:numPr>
        <w:autoSpaceDE w:val="0"/>
        <w:autoSpaceDN w:val="0"/>
        <w:adjustRightInd w:val="0"/>
      </w:pPr>
      <w:r w:rsidRPr="00A20E28">
        <w:t>psihofizična sposobnost: umetniška gimnazija – glasbena smer;  gimnazija – športni oddelek in ekonomska gimnazija – športni oddel</w:t>
      </w:r>
      <w:r w:rsidR="00B74B77">
        <w:t xml:space="preserve">ek </w:t>
      </w:r>
      <w:r>
        <w:t xml:space="preserve">  (RAZPIS, </w:t>
      </w:r>
    </w:p>
    <w:p w:rsidR="00782746" w:rsidRPr="00A20E28" w:rsidRDefault="00782746" w:rsidP="00782746">
      <w:pPr>
        <w:autoSpaceDE w:val="0"/>
        <w:autoSpaceDN w:val="0"/>
        <w:adjustRightInd w:val="0"/>
        <w:ind w:left="1080"/>
      </w:pPr>
      <w:r>
        <w:t>PRILOGA I, str. 3, 4).</w:t>
      </w:r>
    </w:p>
    <w:p w:rsidR="00782746" w:rsidRPr="00A20E28" w:rsidRDefault="00782746" w:rsidP="00782746">
      <w:pPr>
        <w:numPr>
          <w:ilvl w:val="1"/>
          <w:numId w:val="2"/>
        </w:numPr>
        <w:autoSpaceDE w:val="0"/>
        <w:autoSpaceDN w:val="0"/>
        <w:adjustRightInd w:val="0"/>
      </w:pPr>
      <w:r w:rsidRPr="00A20E28">
        <w:t>posebna nadarjenost oz. spretnost. Umetniška gimnazija – likovna smer, glasbena sm</w:t>
      </w:r>
      <w:r>
        <w:t>er, plesna smer (RAZPIS).</w:t>
      </w:r>
    </w:p>
    <w:p w:rsidR="00782746" w:rsidRPr="00A20E28" w:rsidRDefault="00782746" w:rsidP="00782746">
      <w:pPr>
        <w:numPr>
          <w:ilvl w:val="1"/>
          <w:numId w:val="2"/>
        </w:numPr>
        <w:autoSpaceDE w:val="0"/>
        <w:autoSpaceDN w:val="0"/>
        <w:adjustRightInd w:val="0"/>
      </w:pPr>
      <w:r w:rsidRPr="00A20E28">
        <w:t>športni dosežki: gimnazija in ekonomska gimnazija  - s</w:t>
      </w:r>
      <w:r>
        <w:t>tatus A, B ali C (RAZPIS</w:t>
      </w:r>
      <w:r w:rsidRPr="00A20E28">
        <w:t>)</w:t>
      </w:r>
      <w:r>
        <w:t>.</w:t>
      </w:r>
    </w:p>
    <w:p w:rsidR="00782746" w:rsidRPr="00A20E28" w:rsidRDefault="00782746" w:rsidP="00782746">
      <w:pPr>
        <w:autoSpaceDE w:val="0"/>
        <w:autoSpaceDN w:val="0"/>
        <w:adjustRightInd w:val="0"/>
      </w:pPr>
    </w:p>
    <w:p w:rsidR="00782746" w:rsidRPr="00A20E28" w:rsidRDefault="00782746" w:rsidP="00782746">
      <w:pPr>
        <w:autoSpaceDE w:val="0"/>
        <w:autoSpaceDN w:val="0"/>
        <w:adjustRightInd w:val="0"/>
      </w:pPr>
      <w:r w:rsidRPr="00A20E28">
        <w:rPr>
          <w:b/>
          <w:bCs/>
        </w:rPr>
        <w:t xml:space="preserve">6. POKLICNI TEČAJ -  </w:t>
      </w:r>
      <w:r w:rsidRPr="00A20E28">
        <w:rPr>
          <w:bCs/>
        </w:rPr>
        <w:t>n</w:t>
      </w:r>
      <w:r w:rsidRPr="00A20E28">
        <w:t>amenjen je dijakom, ki so končali četrti letnik gimnazije. Po</w:t>
      </w:r>
    </w:p>
    <w:p w:rsidR="00782746" w:rsidRPr="00A20E28" w:rsidRDefault="00782746" w:rsidP="00782746">
      <w:pPr>
        <w:autoSpaceDE w:val="0"/>
        <w:autoSpaceDN w:val="0"/>
        <w:adjustRightInd w:val="0"/>
      </w:pPr>
      <w:r w:rsidRPr="00A20E28">
        <w:t>opravljenem tečaju pridobijo POKLIC.</w:t>
      </w:r>
    </w:p>
    <w:p w:rsidR="00782746" w:rsidRPr="00A20E28" w:rsidRDefault="00782746" w:rsidP="00782746">
      <w:pPr>
        <w:autoSpaceDE w:val="0"/>
        <w:autoSpaceDN w:val="0"/>
        <w:adjustRightInd w:val="0"/>
      </w:pPr>
    </w:p>
    <w:p w:rsidR="00782746" w:rsidRPr="00A20E28" w:rsidRDefault="00782746" w:rsidP="00782746">
      <w:r w:rsidRPr="00A20E28">
        <w:rPr>
          <w:b/>
          <w:bCs/>
        </w:rPr>
        <w:t>7. MATURITETNI TEČAJ = e</w:t>
      </w:r>
      <w:r w:rsidRPr="00A20E28">
        <w:t>noletni izobraževalni tečaj, ki pripravlja na (gimnazijsko) MATURO.</w:t>
      </w:r>
    </w:p>
    <w:p w:rsidR="00560009" w:rsidRDefault="00560009" w:rsidP="00A773B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038A" w:rsidRDefault="00B9038A" w:rsidP="007827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2746" w:rsidRDefault="00782746" w:rsidP="007827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0E28">
        <w:rPr>
          <w:b/>
          <w:bCs/>
          <w:sz w:val="28"/>
          <w:szCs w:val="28"/>
        </w:rPr>
        <w:t>KRITERIJI V PRIMERU OMEJITVE VPISA</w:t>
      </w:r>
    </w:p>
    <w:p w:rsidR="00782746" w:rsidRPr="00A20E28" w:rsidRDefault="00782746" w:rsidP="007827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2746" w:rsidRPr="00A20E28" w:rsidRDefault="00782746" w:rsidP="00782746">
      <w:pPr>
        <w:autoSpaceDE w:val="0"/>
        <w:autoSpaceDN w:val="0"/>
        <w:adjustRightInd w:val="0"/>
        <w:rPr>
          <w:b/>
        </w:rPr>
      </w:pPr>
      <w:r w:rsidRPr="00A20E28">
        <w:t xml:space="preserve">1. V primeru omejitve vpisa se upoštevajo zaključne ocene obveznih predmetov v </w:t>
      </w:r>
      <w:r w:rsidRPr="00A20E28">
        <w:rPr>
          <w:b/>
        </w:rPr>
        <w:t>7.,  8.  in 9.</w:t>
      </w:r>
    </w:p>
    <w:p w:rsidR="00782746" w:rsidRPr="00A20E28" w:rsidRDefault="00C45DF7" w:rsidP="00782746">
      <w:pPr>
        <w:autoSpaceDE w:val="0"/>
        <w:autoSpaceDN w:val="0"/>
        <w:adjustRightInd w:val="0"/>
        <w:rPr>
          <w:b/>
        </w:rPr>
      </w:pPr>
      <w:r>
        <w:t xml:space="preserve">razredu, razen </w:t>
      </w:r>
      <w:r w:rsidR="00782746" w:rsidRPr="00A20E28">
        <w:t xml:space="preserve"> izbirnih predmetov </w:t>
      </w:r>
      <w:r w:rsidR="00782746" w:rsidRPr="00A20E28">
        <w:rPr>
          <w:b/>
        </w:rPr>
        <w:t>(175 možnih točk).</w:t>
      </w:r>
    </w:p>
    <w:p w:rsidR="00782746" w:rsidRPr="00A20E28" w:rsidRDefault="00782746" w:rsidP="00782746">
      <w:pPr>
        <w:autoSpaceDE w:val="0"/>
        <w:autoSpaceDN w:val="0"/>
        <w:adjustRightInd w:val="0"/>
      </w:pPr>
      <w:r w:rsidRPr="00A20E28">
        <w:t>2. V primeru kandidatov z istim številom točk na spodnji meji se s soglasjem staršev</w:t>
      </w:r>
    </w:p>
    <w:p w:rsidR="00782746" w:rsidRDefault="00782746" w:rsidP="00782746">
      <w:pPr>
        <w:autoSpaceDE w:val="0"/>
        <w:autoSpaceDN w:val="0"/>
        <w:adjustRightInd w:val="0"/>
      </w:pPr>
      <w:r w:rsidRPr="00A20E28">
        <w:t xml:space="preserve">upoštevajo točke dosežene na </w:t>
      </w:r>
      <w:r w:rsidR="00515ED2">
        <w:t>NPZ (matematika in slovenščina)</w:t>
      </w:r>
    </w:p>
    <w:p w:rsidR="00A773BB" w:rsidRPr="00287EFE" w:rsidRDefault="00A773BB" w:rsidP="00782746">
      <w:pPr>
        <w:autoSpaceDE w:val="0"/>
        <w:autoSpaceDN w:val="0"/>
        <w:adjustRightInd w:val="0"/>
        <w:rPr>
          <w:sz w:val="20"/>
          <w:szCs w:val="20"/>
        </w:rPr>
      </w:pPr>
    </w:p>
    <w:p w:rsidR="00782746" w:rsidRPr="00A20E28" w:rsidRDefault="00782746" w:rsidP="007827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0E28">
        <w:rPr>
          <w:b/>
          <w:bCs/>
          <w:sz w:val="28"/>
          <w:szCs w:val="28"/>
        </w:rPr>
        <w:lastRenderedPageBreak/>
        <w:t>NACIONALNO PREVERJANJE ZNANJA (NPZ)</w:t>
      </w:r>
    </w:p>
    <w:p w:rsidR="00782746" w:rsidRPr="00A20E28" w:rsidRDefault="00BB5709" w:rsidP="00782746">
      <w:pPr>
        <w:numPr>
          <w:ilvl w:val="1"/>
          <w:numId w:val="5"/>
        </w:numPr>
        <w:autoSpaceDE w:val="0"/>
        <w:autoSpaceDN w:val="0"/>
        <w:adjustRightInd w:val="0"/>
        <w:rPr>
          <w:b/>
          <w:bCs/>
        </w:rPr>
      </w:pPr>
      <w:r>
        <w:t xml:space="preserve"> Slovenščina</w:t>
      </w:r>
      <w:r w:rsidR="00782746" w:rsidRPr="00A20E28">
        <w:t xml:space="preserve">: </w:t>
      </w:r>
      <w:r w:rsidR="00515ED2">
        <w:rPr>
          <w:b/>
          <w:bCs/>
        </w:rPr>
        <w:t>5. maj 2020</w:t>
      </w:r>
    </w:p>
    <w:p w:rsidR="00782746" w:rsidRPr="00A20E28" w:rsidRDefault="00BB5709" w:rsidP="00782746">
      <w:pPr>
        <w:numPr>
          <w:ilvl w:val="1"/>
          <w:numId w:val="5"/>
        </w:numPr>
        <w:autoSpaceDE w:val="0"/>
        <w:autoSpaceDN w:val="0"/>
        <w:adjustRightInd w:val="0"/>
        <w:rPr>
          <w:b/>
          <w:bCs/>
        </w:rPr>
      </w:pPr>
      <w:r>
        <w:t xml:space="preserve"> Matematika</w:t>
      </w:r>
      <w:r w:rsidR="00782746" w:rsidRPr="00A20E28">
        <w:t xml:space="preserve">: </w:t>
      </w:r>
      <w:r w:rsidR="00515ED2">
        <w:rPr>
          <w:b/>
        </w:rPr>
        <w:t>7</w:t>
      </w:r>
      <w:r w:rsidR="00515ED2">
        <w:rPr>
          <w:b/>
          <w:bCs/>
        </w:rPr>
        <w:t>. maj 2020</w:t>
      </w:r>
    </w:p>
    <w:p w:rsidR="00782746" w:rsidRPr="00C45DF7" w:rsidRDefault="00782746" w:rsidP="00C45DF7">
      <w:pPr>
        <w:numPr>
          <w:ilvl w:val="1"/>
          <w:numId w:val="5"/>
        </w:numPr>
        <w:autoSpaceDE w:val="0"/>
        <w:autoSpaceDN w:val="0"/>
        <w:adjustRightInd w:val="0"/>
        <w:rPr>
          <w:b/>
          <w:bCs/>
        </w:rPr>
      </w:pPr>
      <w:r w:rsidRPr="00A20E28">
        <w:t xml:space="preserve"> Tretji predme</w:t>
      </w:r>
      <w:r w:rsidR="00A57282">
        <w:t>t – angleščina</w:t>
      </w:r>
      <w:r w:rsidRPr="00A20E28">
        <w:t>:</w:t>
      </w:r>
      <w:r w:rsidR="00515ED2">
        <w:rPr>
          <w:b/>
          <w:bCs/>
        </w:rPr>
        <w:t xml:space="preserve"> 11. maj 2020</w:t>
      </w:r>
    </w:p>
    <w:p w:rsidR="00782746" w:rsidRPr="00A20E28" w:rsidRDefault="00782746" w:rsidP="00782746">
      <w:pPr>
        <w:autoSpaceDE w:val="0"/>
        <w:autoSpaceDN w:val="0"/>
        <w:adjustRightInd w:val="0"/>
        <w:rPr>
          <w:b/>
          <w:bCs/>
          <w:color w:val="000000"/>
        </w:rPr>
      </w:pPr>
    </w:p>
    <w:p w:rsidR="00782746" w:rsidRPr="00A20E28" w:rsidRDefault="00782746" w:rsidP="0078274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20E28">
        <w:rPr>
          <w:b/>
          <w:bCs/>
          <w:color w:val="000000"/>
          <w:sz w:val="28"/>
          <w:szCs w:val="28"/>
        </w:rPr>
        <w:t>NADALJEVANJE ŠTUDIJA</w:t>
      </w:r>
    </w:p>
    <w:p w:rsidR="00782746" w:rsidRPr="00A20E28" w:rsidRDefault="00782746" w:rsidP="0078274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A20E28">
        <w:rPr>
          <w:color w:val="000000"/>
        </w:rPr>
        <w:t xml:space="preserve"> po uspešno opravljeni </w:t>
      </w:r>
      <w:r w:rsidR="00DC12FE" w:rsidRPr="006E59FE">
        <w:rPr>
          <w:b/>
          <w:color w:val="000000"/>
        </w:rPr>
        <w:t>splošni</w:t>
      </w:r>
      <w:r w:rsidR="00DC12FE">
        <w:rPr>
          <w:color w:val="000000"/>
        </w:rPr>
        <w:t xml:space="preserve"> </w:t>
      </w:r>
      <w:r w:rsidRPr="00A20E28">
        <w:rPr>
          <w:color w:val="000000"/>
        </w:rPr>
        <w:t>maturi na univerzitetnih programih</w:t>
      </w:r>
      <w:r>
        <w:rPr>
          <w:color w:val="000000"/>
        </w:rPr>
        <w:t>, visoko</w:t>
      </w:r>
      <w:r w:rsidR="00DC12FE">
        <w:rPr>
          <w:color w:val="000000"/>
        </w:rPr>
        <w:t xml:space="preserve"> </w:t>
      </w:r>
      <w:r>
        <w:rPr>
          <w:color w:val="000000"/>
        </w:rPr>
        <w:t>strokovnih in višjih</w:t>
      </w:r>
      <w:r w:rsidR="00DC12FE">
        <w:rPr>
          <w:color w:val="000000"/>
        </w:rPr>
        <w:t xml:space="preserve"> programih</w:t>
      </w:r>
    </w:p>
    <w:p w:rsidR="00782746" w:rsidRPr="00A20E28" w:rsidRDefault="00782746" w:rsidP="0078274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A20E28">
        <w:rPr>
          <w:color w:val="000000"/>
        </w:rPr>
        <w:t xml:space="preserve">po uspešno opravljeni </w:t>
      </w:r>
      <w:r w:rsidRPr="006E59FE">
        <w:rPr>
          <w:b/>
          <w:color w:val="000000"/>
        </w:rPr>
        <w:t>poklicni</w:t>
      </w:r>
      <w:r w:rsidRPr="00A20E28">
        <w:rPr>
          <w:color w:val="000000"/>
        </w:rPr>
        <w:t xml:space="preserve"> maturi na višješolskih </w:t>
      </w:r>
      <w:r>
        <w:rPr>
          <w:color w:val="000000"/>
        </w:rPr>
        <w:t xml:space="preserve">in visokošolskih </w:t>
      </w:r>
      <w:r w:rsidRPr="00A20E28">
        <w:rPr>
          <w:color w:val="000000"/>
        </w:rPr>
        <w:t>programih,</w:t>
      </w:r>
    </w:p>
    <w:p w:rsidR="00782746" w:rsidRDefault="00782746" w:rsidP="00782746">
      <w:pPr>
        <w:autoSpaceDE w:val="0"/>
        <w:autoSpaceDN w:val="0"/>
        <w:adjustRightInd w:val="0"/>
        <w:rPr>
          <w:color w:val="000000"/>
        </w:rPr>
      </w:pPr>
      <w:r w:rsidRPr="00A20E28">
        <w:rPr>
          <w:color w:val="000000"/>
        </w:rPr>
        <w:t xml:space="preserve">               pod določenimi pogoji tudi na univerzitetnih programih</w:t>
      </w:r>
    </w:p>
    <w:p w:rsidR="00560009" w:rsidRPr="00A20E28" w:rsidRDefault="00560009" w:rsidP="00782746">
      <w:pPr>
        <w:autoSpaceDE w:val="0"/>
        <w:autoSpaceDN w:val="0"/>
        <w:adjustRightInd w:val="0"/>
        <w:rPr>
          <w:color w:val="000000"/>
        </w:rPr>
      </w:pPr>
    </w:p>
    <w:p w:rsidR="00560009" w:rsidRPr="005A0C71" w:rsidRDefault="00782746" w:rsidP="007827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</w:t>
      </w:r>
    </w:p>
    <w:p w:rsidR="00782746" w:rsidRPr="00A20E28" w:rsidRDefault="00782746" w:rsidP="00782746">
      <w:pPr>
        <w:autoSpaceDE w:val="0"/>
        <w:autoSpaceDN w:val="0"/>
        <w:adjustRightInd w:val="0"/>
        <w:rPr>
          <w:b/>
          <w:bCs/>
          <w:color w:val="000000"/>
        </w:rPr>
      </w:pPr>
      <w:r w:rsidRPr="00A20E28">
        <w:rPr>
          <w:b/>
          <w:bCs/>
          <w:color w:val="000000"/>
        </w:rPr>
        <w:t>SPLETNE STRANI, KI SO UČENCEM LAHKO V POMOČ PRI ODLOČITVI:</w:t>
      </w:r>
    </w:p>
    <w:p w:rsidR="00782746" w:rsidRPr="00A20E28" w:rsidRDefault="00782746" w:rsidP="00782746">
      <w:pPr>
        <w:autoSpaceDE w:val="0"/>
        <w:autoSpaceDN w:val="0"/>
        <w:adjustRightInd w:val="0"/>
        <w:rPr>
          <w:b/>
          <w:bCs/>
          <w:color w:val="000000"/>
        </w:rPr>
      </w:pPr>
      <w:r w:rsidRPr="00A20E28">
        <w:rPr>
          <w:b/>
          <w:bCs/>
          <w:color w:val="000000"/>
        </w:rPr>
        <w:t>Poklicni kažipot: srednje šole, srednješolski izobraževalni programi, opisi poklicev</w:t>
      </w:r>
    </w:p>
    <w:p w:rsidR="00782746" w:rsidRDefault="00B9038A" w:rsidP="00782746">
      <w:pPr>
        <w:autoSpaceDE w:val="0"/>
        <w:autoSpaceDN w:val="0"/>
        <w:adjustRightInd w:val="0"/>
      </w:pPr>
      <w:hyperlink r:id="rId5" w:history="1">
        <w:r w:rsidR="00782746" w:rsidRPr="00A20E28">
          <w:rPr>
            <w:rStyle w:val="Hiperpovezava"/>
          </w:rPr>
          <w:t>www.mojaizbira.si</w:t>
        </w:r>
      </w:hyperlink>
    </w:p>
    <w:p w:rsidR="00DC12FE" w:rsidRDefault="00DC12FE" w:rsidP="00DC12FE">
      <w:pPr>
        <w:autoSpaceDE w:val="0"/>
        <w:autoSpaceDN w:val="0"/>
        <w:adjustRightInd w:val="0"/>
        <w:rPr>
          <w:b/>
          <w:bCs/>
          <w:color w:val="000000"/>
        </w:rPr>
      </w:pPr>
    </w:p>
    <w:p w:rsidR="00782746" w:rsidRPr="00A20E28" w:rsidRDefault="00782746" w:rsidP="00DC12FE">
      <w:pPr>
        <w:autoSpaceDE w:val="0"/>
        <w:autoSpaceDN w:val="0"/>
        <w:adjustRightInd w:val="0"/>
        <w:rPr>
          <w:b/>
          <w:bCs/>
          <w:color w:val="000000"/>
        </w:rPr>
      </w:pPr>
      <w:r w:rsidRPr="00A20E28">
        <w:rPr>
          <w:b/>
          <w:bCs/>
          <w:color w:val="000000"/>
        </w:rPr>
        <w:t>Vpis v srednje šole, obrazci ob vpisu, podatki o omejitvi vpisa, izračun točk</w:t>
      </w:r>
    </w:p>
    <w:p w:rsidR="00782746" w:rsidRDefault="00782746" w:rsidP="00DC12F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(Ministrstvo za</w:t>
      </w:r>
      <w:r w:rsidR="00B74B77">
        <w:rPr>
          <w:b/>
          <w:bCs/>
          <w:color w:val="000000"/>
        </w:rPr>
        <w:t xml:space="preserve"> izobraževanje, znanost </w:t>
      </w:r>
      <w:r>
        <w:rPr>
          <w:b/>
          <w:bCs/>
          <w:color w:val="000000"/>
        </w:rPr>
        <w:t xml:space="preserve"> in šport</w:t>
      </w:r>
      <w:r w:rsidRPr="00A20E28">
        <w:rPr>
          <w:b/>
          <w:bCs/>
          <w:color w:val="000000"/>
        </w:rPr>
        <w:t>)</w:t>
      </w:r>
    </w:p>
    <w:p w:rsidR="00515ED2" w:rsidRDefault="00B9038A" w:rsidP="00DC12FE">
      <w:pPr>
        <w:autoSpaceDE w:val="0"/>
        <w:autoSpaceDN w:val="0"/>
        <w:adjustRightInd w:val="0"/>
        <w:rPr>
          <w:b/>
          <w:bCs/>
          <w:color w:val="000000"/>
        </w:rPr>
      </w:pPr>
      <w:hyperlink r:id="rId6" w:history="1">
        <w:r w:rsidR="00515ED2" w:rsidRPr="00EA557D">
          <w:rPr>
            <w:rStyle w:val="Hiperpovezava"/>
            <w:b/>
            <w:bCs/>
          </w:rPr>
          <w:t>https://www.gov.si/teme/vpis-v-srednjo-solo/</w:t>
        </w:r>
      </w:hyperlink>
    </w:p>
    <w:p w:rsidR="00515ED2" w:rsidRPr="00A20E28" w:rsidRDefault="00515ED2" w:rsidP="00DC12FE">
      <w:pPr>
        <w:autoSpaceDE w:val="0"/>
        <w:autoSpaceDN w:val="0"/>
        <w:adjustRightInd w:val="0"/>
        <w:rPr>
          <w:b/>
          <w:bCs/>
          <w:color w:val="000000"/>
        </w:rPr>
      </w:pPr>
    </w:p>
    <w:p w:rsidR="00E65F38" w:rsidRDefault="00FE22CB" w:rsidP="00E65F38">
      <w:r>
        <w:rPr>
          <w:u w:val="single"/>
        </w:rPr>
        <w:t xml:space="preserve">DIJAŠKI.NET </w:t>
      </w:r>
      <w:r>
        <w:t xml:space="preserve">   -  zelo veliko informacij tudi o študiju </w:t>
      </w:r>
    </w:p>
    <w:p w:rsidR="00FE22CB" w:rsidRPr="00FE22CB" w:rsidRDefault="00FE22CB" w:rsidP="00E65F38"/>
    <w:p w:rsidR="00560009" w:rsidRPr="00E65F38" w:rsidRDefault="00560009" w:rsidP="00E65F38">
      <w:pPr>
        <w:rPr>
          <w:u w:val="single"/>
        </w:rPr>
      </w:pPr>
      <w:r w:rsidRPr="00E65F38">
        <w:rPr>
          <w:u w:val="single"/>
        </w:rPr>
        <w:t>Razpis za vpis v srednje šole v šolskem letu 2</w:t>
      </w:r>
      <w:r w:rsidR="00515ED2">
        <w:rPr>
          <w:u w:val="single"/>
        </w:rPr>
        <w:t>020/2021</w:t>
      </w:r>
    </w:p>
    <w:p w:rsidR="00A57282" w:rsidRDefault="00B9038A" w:rsidP="00515ED2">
      <w:pPr>
        <w:numPr>
          <w:ilvl w:val="0"/>
          <w:numId w:val="15"/>
        </w:numPr>
        <w:spacing w:before="100" w:beforeAutospacing="1" w:after="100" w:afterAutospacing="1"/>
      </w:pPr>
      <w:hyperlink r:id="rId7" w:history="1">
        <w:r w:rsidR="00515ED2">
          <w:rPr>
            <w:rStyle w:val="Hiperpovezava"/>
          </w:rPr>
          <w:t>Aktivnosti Zavoda RS za zaposlovanje na področju nadaljevanja izobraževanja in vstopa na trg dela</w:t>
        </w:r>
      </w:hyperlink>
    </w:p>
    <w:p w:rsidR="00515ED2" w:rsidRPr="00515ED2" w:rsidRDefault="00515ED2" w:rsidP="00515ED2">
      <w:pPr>
        <w:numPr>
          <w:ilvl w:val="0"/>
          <w:numId w:val="15"/>
        </w:numPr>
        <w:spacing w:before="100" w:beforeAutospacing="1" w:after="100" w:afterAutospacing="1"/>
      </w:pPr>
      <w:r w:rsidRPr="00B9038A">
        <w:t>Namere devetošolcev</w:t>
      </w:r>
    </w:p>
    <w:p w:rsidR="00B74B77" w:rsidRPr="00515ED2" w:rsidRDefault="00B9038A" w:rsidP="00DC12FE">
      <w:pPr>
        <w:numPr>
          <w:ilvl w:val="0"/>
          <w:numId w:val="15"/>
        </w:numPr>
        <w:spacing w:before="100" w:beforeAutospacing="1" w:after="100" w:afterAutospacing="1"/>
      </w:pPr>
      <w:hyperlink r:id="rId8" w:history="1">
        <w:r w:rsidR="00515ED2">
          <w:rPr>
            <w:rStyle w:val="Hiperpovezava"/>
          </w:rPr>
          <w:t>Podatki o trgu dela</w:t>
        </w:r>
      </w:hyperlink>
      <w:r w:rsidR="00515ED2">
        <w:t xml:space="preserve"> </w:t>
      </w:r>
    </w:p>
    <w:p w:rsidR="00FE22CB" w:rsidRPr="00B74B77" w:rsidRDefault="00FE22CB" w:rsidP="00DC12FE"/>
    <w:p w:rsidR="00B74B77" w:rsidRPr="00FE22CB" w:rsidRDefault="00FE22CB" w:rsidP="00DC12FE">
      <w:pPr>
        <w:rPr>
          <w:b/>
        </w:rPr>
      </w:pPr>
      <w:r w:rsidRPr="00FE22CB">
        <w:rPr>
          <w:b/>
        </w:rPr>
        <w:t>ŠTIPENDIJE: Javni štipendijski, razvojni, invalidski in preživninski sklad RS</w:t>
      </w:r>
      <w:bookmarkStart w:id="0" w:name="_GoBack"/>
      <w:bookmarkEnd w:id="0"/>
    </w:p>
    <w:p w:rsidR="00DC12FE" w:rsidRDefault="00DC12FE" w:rsidP="006E59FE">
      <w:pPr>
        <w:jc w:val="center"/>
      </w:pPr>
      <w:r w:rsidRPr="006E59FE">
        <w:rPr>
          <w:b/>
        </w:rPr>
        <w:t>Od 1. januarja 2014 dalje nov zakon o štipendiranju</w:t>
      </w:r>
      <w:r>
        <w:t>.</w:t>
      </w:r>
    </w:p>
    <w:p w:rsidR="00FE22CB" w:rsidRDefault="00515ED2" w:rsidP="006E59FE">
      <w:pPr>
        <w:jc w:val="center"/>
        <w:rPr>
          <w:b/>
        </w:rPr>
      </w:pPr>
      <w:r>
        <w:rPr>
          <w:b/>
        </w:rPr>
        <w:t xml:space="preserve">Poseben razpis za </w:t>
      </w:r>
      <w:r w:rsidR="00FE22CB" w:rsidRPr="00FE22CB">
        <w:rPr>
          <w:b/>
        </w:rPr>
        <w:t>deficitarne poklice.</w:t>
      </w:r>
    </w:p>
    <w:p w:rsidR="00515ED2" w:rsidRDefault="00B9038A" w:rsidP="006E59FE">
      <w:pPr>
        <w:jc w:val="center"/>
        <w:rPr>
          <w:b/>
        </w:rPr>
      </w:pPr>
      <w:hyperlink r:id="rId9" w:history="1">
        <w:r w:rsidR="00515ED2" w:rsidRPr="00EA557D">
          <w:rPr>
            <w:rStyle w:val="Hiperpovezava"/>
            <w:b/>
          </w:rPr>
          <w:t>http://www.sklad-kadri.si/si/stipendije/</w:t>
        </w:r>
      </w:hyperlink>
    </w:p>
    <w:p w:rsidR="00FE22CB" w:rsidRPr="00FE22CB" w:rsidRDefault="00FE22CB" w:rsidP="006E59FE">
      <w:pPr>
        <w:jc w:val="center"/>
        <w:rPr>
          <w:b/>
        </w:rPr>
      </w:pPr>
      <w:r>
        <w:rPr>
          <w:b/>
        </w:rPr>
        <w:t>Bodite pozorni na rok za oddajo posamezne vloge za štipendijo.</w:t>
      </w:r>
    </w:p>
    <w:p w:rsidR="00FE22CB" w:rsidRPr="00FE22CB" w:rsidRDefault="00FE22CB" w:rsidP="006E59FE">
      <w:pPr>
        <w:jc w:val="center"/>
        <w:rPr>
          <w:b/>
        </w:rPr>
      </w:pPr>
    </w:p>
    <w:p w:rsidR="00560009" w:rsidRDefault="00560009" w:rsidP="00782746">
      <w:pPr>
        <w:jc w:val="center"/>
        <w:rPr>
          <w:rFonts w:ascii="Monotype Corsiva" w:hAnsi="Monotype Corsiva"/>
          <w:i/>
        </w:rPr>
      </w:pPr>
    </w:p>
    <w:p w:rsidR="00782746" w:rsidRPr="00722679" w:rsidRDefault="00782746" w:rsidP="00782746">
      <w:pPr>
        <w:jc w:val="center"/>
        <w:rPr>
          <w:rFonts w:ascii="Monotype Corsiva" w:hAnsi="Monotype Corsiva"/>
          <w:i/>
          <w:sz w:val="28"/>
          <w:szCs w:val="28"/>
        </w:rPr>
      </w:pPr>
      <w:r w:rsidRPr="00722679">
        <w:rPr>
          <w:rFonts w:ascii="Monotype Corsiva" w:hAnsi="Monotype Corsiva"/>
          <w:i/>
          <w:sz w:val="28"/>
          <w:szCs w:val="28"/>
        </w:rPr>
        <w:t>Ne pozabite, da so čudovite stvari, ki se jih učite v šolah, delo mnogih generacij. Vse to znanje, ki vam je položeno v roke, je dediščina, ki jo spoštujte, jo bogatite in nekega dne zvesto prenesite na svoje otroke.</w:t>
      </w:r>
    </w:p>
    <w:p w:rsidR="00722679" w:rsidRPr="005A0C71" w:rsidRDefault="00782746" w:rsidP="005A0C71">
      <w:pPr>
        <w:jc w:val="center"/>
        <w:rPr>
          <w:rFonts w:ascii="Monotype Corsiva" w:hAnsi="Monotype Corsiva"/>
          <w:i/>
        </w:rPr>
      </w:pPr>
      <w:r w:rsidRPr="00A20E28">
        <w:rPr>
          <w:rFonts w:ascii="Monotype Corsiva" w:hAnsi="Monotype Corsiva"/>
          <w:i/>
        </w:rPr>
        <w:t>Albert Einstein</w:t>
      </w:r>
    </w:p>
    <w:p w:rsidR="00782746" w:rsidRPr="00722679" w:rsidRDefault="00782746" w:rsidP="00782746">
      <w:pPr>
        <w:jc w:val="right"/>
        <w:rPr>
          <w:sz w:val="22"/>
          <w:szCs w:val="22"/>
        </w:rPr>
      </w:pPr>
      <w:r w:rsidRPr="00722679">
        <w:rPr>
          <w:sz w:val="22"/>
          <w:szCs w:val="22"/>
        </w:rPr>
        <w:t>Pripravila:</w:t>
      </w:r>
    </w:p>
    <w:p w:rsidR="00782746" w:rsidRPr="00722679" w:rsidRDefault="00782746" w:rsidP="00782746">
      <w:pPr>
        <w:jc w:val="right"/>
        <w:rPr>
          <w:sz w:val="22"/>
          <w:szCs w:val="22"/>
        </w:rPr>
      </w:pPr>
      <w:r w:rsidRPr="00722679">
        <w:rPr>
          <w:sz w:val="22"/>
          <w:szCs w:val="22"/>
        </w:rPr>
        <w:t>Mateja Potočnik Poljanšek, univ. dipl. psih.</w:t>
      </w:r>
    </w:p>
    <w:p w:rsidR="00E65F38" w:rsidRDefault="00782746" w:rsidP="00E65F38">
      <w:pPr>
        <w:jc w:val="right"/>
        <w:rPr>
          <w:sz w:val="22"/>
          <w:szCs w:val="22"/>
        </w:rPr>
      </w:pPr>
      <w:r w:rsidRPr="00722679">
        <w:rPr>
          <w:sz w:val="22"/>
          <w:szCs w:val="22"/>
        </w:rPr>
        <w:t>šolska svetovalna delavka</w:t>
      </w:r>
    </w:p>
    <w:p w:rsidR="00FE22CB" w:rsidRDefault="00FE22CB" w:rsidP="00BB5709">
      <w:pPr>
        <w:jc w:val="center"/>
        <w:rPr>
          <w:b/>
          <w:sz w:val="16"/>
          <w:szCs w:val="16"/>
        </w:rPr>
      </w:pPr>
    </w:p>
    <w:p w:rsidR="00FE22CB" w:rsidRDefault="00FE22CB" w:rsidP="00BB5709">
      <w:pPr>
        <w:jc w:val="center"/>
        <w:rPr>
          <w:b/>
          <w:sz w:val="16"/>
          <w:szCs w:val="16"/>
        </w:rPr>
      </w:pPr>
    </w:p>
    <w:p w:rsidR="004503D3" w:rsidRDefault="004503D3" w:rsidP="00BB5709">
      <w:pPr>
        <w:jc w:val="center"/>
        <w:rPr>
          <w:b/>
          <w:sz w:val="16"/>
          <w:szCs w:val="16"/>
        </w:rPr>
      </w:pPr>
    </w:p>
    <w:p w:rsidR="004503D3" w:rsidRDefault="004503D3" w:rsidP="00BB5709">
      <w:pPr>
        <w:jc w:val="center"/>
        <w:rPr>
          <w:b/>
          <w:sz w:val="16"/>
          <w:szCs w:val="16"/>
        </w:rPr>
      </w:pPr>
    </w:p>
    <w:p w:rsidR="00BB5709" w:rsidRPr="00BB5709" w:rsidRDefault="00BB5709" w:rsidP="00BB5709">
      <w:pPr>
        <w:jc w:val="center"/>
        <w:rPr>
          <w:b/>
          <w:sz w:val="16"/>
          <w:szCs w:val="16"/>
        </w:rPr>
      </w:pPr>
      <w:r w:rsidRPr="00BB5709">
        <w:rPr>
          <w:b/>
          <w:sz w:val="16"/>
          <w:szCs w:val="16"/>
        </w:rPr>
        <w:t>Te in še nekatere druge informacije boste našli na spletni strani šole; STARŠI; VPIS V SREDNJE ŠOLE</w:t>
      </w:r>
      <w:r>
        <w:rPr>
          <w:b/>
          <w:sz w:val="16"/>
          <w:szCs w:val="16"/>
        </w:rPr>
        <w:t>.</w:t>
      </w:r>
    </w:p>
    <w:sectPr w:rsidR="00BB5709" w:rsidRPr="00BB5709" w:rsidSect="0093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"/>
      </v:shape>
    </w:pict>
  </w:numPicBullet>
  <w:abstractNum w:abstractNumId="0" w15:restartNumberingAfterBreak="0">
    <w:nsid w:val="01A834C8"/>
    <w:multiLevelType w:val="multilevel"/>
    <w:tmpl w:val="4DC0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663D5"/>
    <w:multiLevelType w:val="hybridMultilevel"/>
    <w:tmpl w:val="F3B894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96B1E"/>
    <w:multiLevelType w:val="hybridMultilevel"/>
    <w:tmpl w:val="79948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1FAD"/>
    <w:multiLevelType w:val="multilevel"/>
    <w:tmpl w:val="F25A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831EE"/>
    <w:multiLevelType w:val="hybridMultilevel"/>
    <w:tmpl w:val="4D3C50E8"/>
    <w:lvl w:ilvl="0" w:tplc="4260DE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2C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825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CB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02D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218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8C9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27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0D6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F7E05"/>
    <w:multiLevelType w:val="hybridMultilevel"/>
    <w:tmpl w:val="D486C5BE"/>
    <w:lvl w:ilvl="0" w:tplc="04240007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240009">
      <w:start w:val="1"/>
      <w:numFmt w:val="bullet"/>
      <w:lvlText w:val="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36E3789"/>
    <w:multiLevelType w:val="multilevel"/>
    <w:tmpl w:val="98D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F1185"/>
    <w:multiLevelType w:val="hybridMultilevel"/>
    <w:tmpl w:val="AE383BB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81BAD"/>
    <w:multiLevelType w:val="hybridMultilevel"/>
    <w:tmpl w:val="E924D0B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80A51"/>
    <w:multiLevelType w:val="multilevel"/>
    <w:tmpl w:val="DE78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75F1E"/>
    <w:multiLevelType w:val="hybridMultilevel"/>
    <w:tmpl w:val="3E4C78D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152BD"/>
    <w:multiLevelType w:val="multilevel"/>
    <w:tmpl w:val="BDD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053BB"/>
    <w:multiLevelType w:val="hybridMultilevel"/>
    <w:tmpl w:val="44E0B4E8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F386B"/>
    <w:multiLevelType w:val="hybridMultilevel"/>
    <w:tmpl w:val="5616F7E2"/>
    <w:lvl w:ilvl="0" w:tplc="29724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1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0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4C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06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C4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84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2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0F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366FD5"/>
    <w:multiLevelType w:val="multilevel"/>
    <w:tmpl w:val="FEFA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4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12"/>
    <w:rsid w:val="00080B88"/>
    <w:rsid w:val="00097C37"/>
    <w:rsid w:val="001644A3"/>
    <w:rsid w:val="00201B05"/>
    <w:rsid w:val="004131F6"/>
    <w:rsid w:val="004503D3"/>
    <w:rsid w:val="00492FBB"/>
    <w:rsid w:val="00515ED2"/>
    <w:rsid w:val="00560009"/>
    <w:rsid w:val="005A0C71"/>
    <w:rsid w:val="005A49E0"/>
    <w:rsid w:val="005A4BAF"/>
    <w:rsid w:val="0069753D"/>
    <w:rsid w:val="006E59FE"/>
    <w:rsid w:val="006E78C7"/>
    <w:rsid w:val="00722679"/>
    <w:rsid w:val="00766566"/>
    <w:rsid w:val="00782746"/>
    <w:rsid w:val="008517F4"/>
    <w:rsid w:val="00935DD3"/>
    <w:rsid w:val="00A57282"/>
    <w:rsid w:val="00A773BB"/>
    <w:rsid w:val="00B67B52"/>
    <w:rsid w:val="00B74B77"/>
    <w:rsid w:val="00B9038A"/>
    <w:rsid w:val="00BB5709"/>
    <w:rsid w:val="00BD6953"/>
    <w:rsid w:val="00C45DF7"/>
    <w:rsid w:val="00CF097F"/>
    <w:rsid w:val="00DC12FE"/>
    <w:rsid w:val="00DE1CA9"/>
    <w:rsid w:val="00E32012"/>
    <w:rsid w:val="00E65F38"/>
    <w:rsid w:val="00FA322E"/>
    <w:rsid w:val="00FA79EC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39C4D9"/>
  <w15:docId w15:val="{4B5DB6C6-D3EC-45A0-8D9A-84992C7C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2746"/>
    <w:rPr>
      <w:rFonts w:eastAsia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82746"/>
    <w:rPr>
      <w:color w:val="0000FF"/>
      <w:u w:val="single"/>
    </w:rPr>
  </w:style>
  <w:style w:type="paragraph" w:customStyle="1" w:styleId="Default">
    <w:name w:val="Default"/>
    <w:rsid w:val="00782746"/>
    <w:rPr>
      <w:rFonts w:ascii="Verdana" w:eastAsia="Times New Roman" w:hAnsi="Verdana"/>
      <w:color w:val="000000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8274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B74B77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DC12FE"/>
    <w:rPr>
      <w:rFonts w:ascii="Arial" w:hAnsi="Arial" w:cs="Arial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C12FE"/>
    <w:rPr>
      <w:rFonts w:ascii="Arial" w:eastAsia="Times New Roman" w:hAnsi="Arial" w:cs="Arial"/>
      <w:sz w:val="16"/>
      <w:szCs w:val="16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FE2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IZS/Dokumenti/Srednja-sola/Gradiva-2020-2021/Podatki-o-trgu-dela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IZS/Dokumenti/Srednja-sola/Gradiva-2020-2021/Aktivnosti-Zavoda-RS-za-zaposlovanje-na-podrocju-nadaljevanja-izobrazevanja-in-vstopa-na-trg-dela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teme/vpis-v-srednjo-sol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jaizbira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lad-kadri.si/si/stipendij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1104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Uporabnik</cp:lastModifiedBy>
  <cp:revision>6</cp:revision>
  <cp:lastPrinted>2019-01-23T06:29:00Z</cp:lastPrinted>
  <dcterms:created xsi:type="dcterms:W3CDTF">2019-01-23T06:28:00Z</dcterms:created>
  <dcterms:modified xsi:type="dcterms:W3CDTF">2020-02-02T14:33:00Z</dcterms:modified>
</cp:coreProperties>
</file>