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6026D" w14:textId="77777777" w:rsidR="00D61000" w:rsidRPr="00965247" w:rsidRDefault="00D61000" w:rsidP="00D61000">
      <w:pPr>
        <w:spacing w:before="0" w:after="0"/>
        <w:jc w:val="both"/>
        <w:rPr>
          <w:sz w:val="10"/>
        </w:rPr>
      </w:pPr>
    </w:p>
    <w:p w14:paraId="07C7BD4C" w14:textId="18A13F57" w:rsidR="00C3511C" w:rsidRPr="00F401DA" w:rsidRDefault="00D61000" w:rsidP="00D61000">
      <w:pPr>
        <w:spacing w:before="0"/>
        <w:jc w:val="center"/>
        <w:rPr>
          <w:b/>
          <w:bCs/>
          <w:color w:val="2E74B5" w:themeColor="accent1" w:themeShade="BF"/>
          <w:sz w:val="22"/>
        </w:rPr>
      </w:pPr>
      <w:r w:rsidRPr="00F401DA">
        <w:rPr>
          <w:b/>
          <w:bCs/>
          <w:color w:val="2E74B5" w:themeColor="accent1" w:themeShade="BF"/>
          <w:sz w:val="22"/>
        </w:rPr>
        <w:t>DODAJAMO ŠE NEKAJ »PRAVNIH« POJASNIL</w:t>
      </w:r>
    </w:p>
    <w:p w14:paraId="7D07BEA6" w14:textId="33E111AF" w:rsidR="00D61000" w:rsidRPr="00965247" w:rsidRDefault="00D61000" w:rsidP="00965247">
      <w:pPr>
        <w:spacing w:before="0" w:after="60" w:line="240" w:lineRule="auto"/>
        <w:jc w:val="both"/>
        <w:rPr>
          <w:b/>
          <w:bCs/>
          <w:color w:val="auto"/>
          <w:sz w:val="20"/>
        </w:rPr>
      </w:pPr>
      <w:r w:rsidRPr="00965247">
        <w:rPr>
          <w:b/>
          <w:bCs/>
          <w:color w:val="auto"/>
          <w:sz w:val="20"/>
        </w:rPr>
        <w:t>Pogoji za vpis</w:t>
      </w:r>
    </w:p>
    <w:p w14:paraId="57085588" w14:textId="25B6D367" w:rsidR="00D61000" w:rsidRPr="00965247" w:rsidRDefault="00D61000" w:rsidP="00965247">
      <w:pPr>
        <w:spacing w:before="0" w:after="60" w:line="240" w:lineRule="auto"/>
        <w:jc w:val="both"/>
        <w:rPr>
          <w:color w:val="auto"/>
          <w:sz w:val="20"/>
        </w:rPr>
      </w:pPr>
      <w:r w:rsidRPr="00965247">
        <w:rPr>
          <w:color w:val="auto"/>
          <w:sz w:val="20"/>
        </w:rPr>
        <w:t>Na podlagi 45. člena Zakona o osnovni šoli (Uradni list RS, št. 81/2006 in št. 102/2007) morajo starši v 1. razred osnovne šole vpisati otroke, ki bodo v koledarskem letu, v katerem bodo začeli obiskovati šolo, dopolnili starost 6 let. Vpis otrok v 1. razred osnovne šole podrobneje ureja Uredba o merilih za oblikovanje javne mreže osnovnih šol in zavodov za vzgojo in izobraževanje otrok in mladostnikov s posebnimi potrebami ter javne mreže glasbenih šol (Uradni list RS, ŠT. 16/98, 27/99 in 134/03).</w:t>
      </w:r>
    </w:p>
    <w:p w14:paraId="71D8CB3D" w14:textId="31871898" w:rsidR="00D61000" w:rsidRPr="00965247" w:rsidRDefault="00D61000" w:rsidP="00965247">
      <w:pPr>
        <w:spacing w:before="0" w:after="60" w:line="240" w:lineRule="auto"/>
        <w:jc w:val="both"/>
        <w:rPr>
          <w:b/>
          <w:bCs/>
          <w:color w:val="auto"/>
          <w:sz w:val="20"/>
        </w:rPr>
      </w:pPr>
      <w:r w:rsidRPr="00965247">
        <w:rPr>
          <w:b/>
          <w:bCs/>
          <w:color w:val="auto"/>
          <w:sz w:val="20"/>
        </w:rPr>
        <w:t>Kdaj in kako poteka vpis?</w:t>
      </w:r>
    </w:p>
    <w:p w14:paraId="452FEA49" w14:textId="57D5705B" w:rsidR="00D61000" w:rsidRPr="00965247" w:rsidRDefault="00D61000" w:rsidP="00965247">
      <w:pPr>
        <w:spacing w:before="0" w:after="60" w:line="240" w:lineRule="auto"/>
        <w:jc w:val="both"/>
        <w:rPr>
          <w:color w:val="auto"/>
          <w:sz w:val="20"/>
        </w:rPr>
      </w:pPr>
      <w:r w:rsidRPr="00965247">
        <w:rPr>
          <w:color w:val="auto"/>
          <w:sz w:val="20"/>
        </w:rPr>
        <w:t>Vpis v 1. razred poteka v mesecu februarju za naslednje šolsko leto. Starši, katerih otroci imajo prijavljeno stalno ali začasno prebivališče v okolišu naše šole, bodo na dom prejeli vso potrebno dokumentacijo za vpis.</w:t>
      </w:r>
      <w:r w:rsidR="00965247">
        <w:rPr>
          <w:color w:val="auto"/>
          <w:sz w:val="20"/>
        </w:rPr>
        <w:t xml:space="preserve"> </w:t>
      </w:r>
      <w:r w:rsidRPr="00965247">
        <w:rPr>
          <w:color w:val="auto"/>
          <w:sz w:val="20"/>
        </w:rPr>
        <w:t xml:space="preserve">Vpis bo potekal v februarju </w:t>
      </w:r>
      <w:r w:rsidR="00994A22">
        <w:rPr>
          <w:color w:val="auto"/>
          <w:sz w:val="20"/>
        </w:rPr>
        <w:t>tekočega šolskega leta</w:t>
      </w:r>
      <w:r w:rsidRPr="00965247">
        <w:rPr>
          <w:color w:val="auto"/>
          <w:sz w:val="20"/>
        </w:rPr>
        <w:t>.</w:t>
      </w:r>
    </w:p>
    <w:p w14:paraId="151E0C01" w14:textId="24AD1D64" w:rsidR="00D61000" w:rsidRPr="00965247" w:rsidRDefault="00D61000" w:rsidP="00965247">
      <w:pPr>
        <w:spacing w:before="0" w:after="60" w:line="240" w:lineRule="auto"/>
        <w:jc w:val="both"/>
        <w:rPr>
          <w:b/>
          <w:bCs/>
          <w:color w:val="auto"/>
          <w:sz w:val="20"/>
        </w:rPr>
      </w:pPr>
      <w:r w:rsidRPr="00965247">
        <w:rPr>
          <w:b/>
          <w:bCs/>
          <w:color w:val="auto"/>
          <w:sz w:val="20"/>
        </w:rPr>
        <w:t>Šolski okoliš</w:t>
      </w:r>
    </w:p>
    <w:p w14:paraId="6D5BC7BE" w14:textId="204D43E5" w:rsidR="00D61000" w:rsidRPr="00965247" w:rsidRDefault="00D61000" w:rsidP="00965247">
      <w:pPr>
        <w:spacing w:before="0" w:after="60" w:line="240" w:lineRule="auto"/>
        <w:jc w:val="both"/>
        <w:rPr>
          <w:color w:val="auto"/>
          <w:sz w:val="20"/>
        </w:rPr>
      </w:pPr>
      <w:r w:rsidRPr="00965247">
        <w:rPr>
          <w:color w:val="auto"/>
          <w:sz w:val="20"/>
        </w:rPr>
        <w:t>Ministrstvo pristojno za šolstvo si pridobi podatke o šoloobveznih otrocih iz registra stalnega in razvida začasnega prebivališča.</w:t>
      </w:r>
    </w:p>
    <w:p w14:paraId="4F32755E" w14:textId="278FAC0F" w:rsidR="00D61000" w:rsidRPr="00965247" w:rsidRDefault="00D61000" w:rsidP="00965247">
      <w:pPr>
        <w:spacing w:before="0" w:after="60" w:line="240" w:lineRule="auto"/>
        <w:jc w:val="both"/>
        <w:rPr>
          <w:b/>
          <w:bCs/>
          <w:color w:val="auto"/>
          <w:sz w:val="20"/>
        </w:rPr>
      </w:pPr>
      <w:r w:rsidRPr="00965247">
        <w:rPr>
          <w:b/>
          <w:bCs/>
          <w:color w:val="auto"/>
          <w:sz w:val="20"/>
        </w:rPr>
        <w:t>Postopek prepisa v drugo šolo</w:t>
      </w:r>
    </w:p>
    <w:p w14:paraId="1FD760E6" w14:textId="658B27E7" w:rsidR="00D61000" w:rsidRPr="00965247" w:rsidRDefault="00D61000" w:rsidP="00965247">
      <w:pPr>
        <w:spacing w:before="0" w:after="60" w:line="240" w:lineRule="auto"/>
        <w:jc w:val="both"/>
        <w:rPr>
          <w:color w:val="auto"/>
          <w:sz w:val="20"/>
        </w:rPr>
      </w:pPr>
      <w:r w:rsidRPr="00965247">
        <w:rPr>
          <w:color w:val="auto"/>
          <w:sz w:val="20"/>
        </w:rPr>
        <w:t>Starši vpišejo otroka v javno ali zasebno osnovno šolo s koncesijo v šolskem okolišu, v katerem otrok stalno ali začasno biva</w:t>
      </w:r>
      <w:r w:rsidR="007354C1" w:rsidRPr="00965247">
        <w:rPr>
          <w:color w:val="auto"/>
          <w:sz w:val="20"/>
        </w:rPr>
        <w:t>. V drugo osnovno šolo lahko starši vpišejo otroka, če ta šola s tem soglaša.</w:t>
      </w:r>
    </w:p>
    <w:p w14:paraId="2686BE68" w14:textId="07855204" w:rsidR="007354C1" w:rsidRPr="00965247" w:rsidRDefault="007354C1" w:rsidP="00965247">
      <w:pPr>
        <w:spacing w:before="0" w:after="60" w:line="240" w:lineRule="auto"/>
        <w:jc w:val="both"/>
        <w:rPr>
          <w:color w:val="auto"/>
          <w:sz w:val="20"/>
        </w:rPr>
      </w:pPr>
      <w:r w:rsidRPr="00965247">
        <w:rPr>
          <w:color w:val="auto"/>
          <w:sz w:val="20"/>
        </w:rPr>
        <w:t>V primeru, da starši želite otroka vpisati na drugo šolo (v drugem šolskem okolišu), otrok pa sodi v naš šolski okoliš, potem:</w:t>
      </w:r>
    </w:p>
    <w:p w14:paraId="20A82039" w14:textId="4ACAE8EE" w:rsidR="007354C1" w:rsidRPr="00965247" w:rsidRDefault="007354C1" w:rsidP="00965247">
      <w:pPr>
        <w:pStyle w:val="Odstavekseznama"/>
        <w:numPr>
          <w:ilvl w:val="0"/>
          <w:numId w:val="3"/>
        </w:numPr>
        <w:spacing w:before="0" w:after="60" w:line="240" w:lineRule="auto"/>
        <w:jc w:val="both"/>
        <w:rPr>
          <w:color w:val="auto"/>
          <w:sz w:val="20"/>
        </w:rPr>
      </w:pPr>
      <w:r w:rsidRPr="00965247">
        <w:rPr>
          <w:color w:val="auto"/>
          <w:sz w:val="20"/>
        </w:rPr>
        <w:t>obvezno vpišite otroka pri nas,</w:t>
      </w:r>
    </w:p>
    <w:p w14:paraId="4AACBF79" w14:textId="58C7726F" w:rsidR="007354C1" w:rsidRPr="00965247" w:rsidRDefault="007354C1" w:rsidP="00965247">
      <w:pPr>
        <w:pStyle w:val="Odstavekseznama"/>
        <w:numPr>
          <w:ilvl w:val="0"/>
          <w:numId w:val="3"/>
        </w:numPr>
        <w:spacing w:before="0" w:after="60" w:line="240" w:lineRule="auto"/>
        <w:jc w:val="both"/>
        <w:rPr>
          <w:color w:val="auto"/>
          <w:sz w:val="20"/>
        </w:rPr>
      </w:pPr>
      <w:r w:rsidRPr="00965247">
        <w:rPr>
          <w:color w:val="auto"/>
          <w:sz w:val="20"/>
        </w:rPr>
        <w:t xml:space="preserve">pri nas oddate </w:t>
      </w:r>
      <w:r w:rsidRPr="00965247">
        <w:rPr>
          <w:b/>
          <w:bCs/>
          <w:color w:val="auto"/>
          <w:sz w:val="20"/>
        </w:rPr>
        <w:t>Vlogo za prepis na drugo šolo</w:t>
      </w:r>
      <w:r w:rsidRPr="00965247">
        <w:rPr>
          <w:color w:val="auto"/>
          <w:sz w:val="20"/>
        </w:rPr>
        <w:t>,</w:t>
      </w:r>
    </w:p>
    <w:p w14:paraId="424AEAC6" w14:textId="5E37D331" w:rsidR="007354C1" w:rsidRPr="00965247" w:rsidRDefault="007354C1" w:rsidP="00965247">
      <w:pPr>
        <w:pStyle w:val="Odstavekseznama"/>
        <w:numPr>
          <w:ilvl w:val="0"/>
          <w:numId w:val="3"/>
        </w:numPr>
        <w:spacing w:before="0" w:after="60" w:line="240" w:lineRule="auto"/>
        <w:jc w:val="both"/>
        <w:rPr>
          <w:color w:val="auto"/>
          <w:sz w:val="20"/>
        </w:rPr>
      </w:pPr>
      <w:r w:rsidRPr="00965247">
        <w:rPr>
          <w:color w:val="auto"/>
          <w:sz w:val="20"/>
        </w:rPr>
        <w:t>na izbrano šolo (najkasneje v 14 dneh po izteku roka za vpis) naslovite pisno vlogo, v kateri navedite razloge za prešolanje).</w:t>
      </w:r>
    </w:p>
    <w:p w14:paraId="121B2FEF" w14:textId="412656EF" w:rsidR="007354C1" w:rsidRPr="00965247" w:rsidRDefault="007354C1" w:rsidP="00965247">
      <w:pPr>
        <w:spacing w:before="0" w:after="60" w:line="240" w:lineRule="auto"/>
        <w:jc w:val="both"/>
        <w:rPr>
          <w:color w:val="auto"/>
          <w:sz w:val="20"/>
        </w:rPr>
      </w:pPr>
      <w:r w:rsidRPr="00965247">
        <w:rPr>
          <w:color w:val="auto"/>
          <w:sz w:val="20"/>
        </w:rPr>
        <w:t xml:space="preserve">Enak postopek velja za starše, ki želite </w:t>
      </w:r>
      <w:r w:rsidRPr="00965247">
        <w:rPr>
          <w:b/>
          <w:bCs/>
          <w:color w:val="auto"/>
          <w:sz w:val="20"/>
        </w:rPr>
        <w:t>prepisati otroka v našo šolo</w:t>
      </w:r>
      <w:r w:rsidRPr="00965247">
        <w:rPr>
          <w:color w:val="auto"/>
          <w:sz w:val="20"/>
        </w:rPr>
        <w:t xml:space="preserve"> in ne živite v našem okolišu. O soglasju k prepisu se medsebojno dogovorita matična šola in šola, kamor želite vpisati otroka. Za prepis na našo šolo morate izpolniti obrazec </w:t>
      </w:r>
      <w:r w:rsidRPr="00965247">
        <w:rPr>
          <w:b/>
          <w:bCs/>
          <w:color w:val="auto"/>
          <w:sz w:val="20"/>
        </w:rPr>
        <w:t xml:space="preserve">Vloga za prepis na OŠ Šenčur </w:t>
      </w:r>
      <w:r w:rsidRPr="00965247">
        <w:rPr>
          <w:color w:val="auto"/>
          <w:sz w:val="20"/>
        </w:rPr>
        <w:t>(vlogo dobite na spletni strani: STARŠI, VPIS v 1. razred).</w:t>
      </w:r>
    </w:p>
    <w:p w14:paraId="7991865A" w14:textId="7BA7EABF" w:rsidR="007354C1" w:rsidRPr="00965247" w:rsidRDefault="007354C1" w:rsidP="00965247">
      <w:pPr>
        <w:spacing w:before="0" w:after="60" w:line="240" w:lineRule="auto"/>
        <w:jc w:val="both"/>
        <w:rPr>
          <w:b/>
          <w:bCs/>
          <w:color w:val="auto"/>
          <w:sz w:val="20"/>
        </w:rPr>
      </w:pPr>
      <w:r w:rsidRPr="00965247">
        <w:rPr>
          <w:b/>
          <w:bCs/>
          <w:color w:val="auto"/>
          <w:sz w:val="20"/>
        </w:rPr>
        <w:t xml:space="preserve">Ugotavljanje pripravljenosti/odložitev </w:t>
      </w:r>
      <w:r w:rsidR="00965247">
        <w:rPr>
          <w:b/>
          <w:bCs/>
          <w:color w:val="auto"/>
          <w:sz w:val="20"/>
        </w:rPr>
        <w:t>v</w:t>
      </w:r>
      <w:r w:rsidRPr="00965247">
        <w:rPr>
          <w:b/>
          <w:bCs/>
          <w:color w:val="auto"/>
          <w:sz w:val="20"/>
        </w:rPr>
        <w:t>šolanja</w:t>
      </w:r>
    </w:p>
    <w:p w14:paraId="342564EF" w14:textId="4BF369E9" w:rsidR="007354C1" w:rsidRPr="00965247" w:rsidRDefault="007354C1" w:rsidP="00965247">
      <w:pPr>
        <w:spacing w:before="0" w:after="60" w:line="240" w:lineRule="auto"/>
        <w:jc w:val="both"/>
        <w:rPr>
          <w:color w:val="auto"/>
          <w:sz w:val="20"/>
        </w:rPr>
      </w:pPr>
      <w:r w:rsidRPr="00965247">
        <w:rPr>
          <w:color w:val="auto"/>
          <w:sz w:val="20"/>
        </w:rPr>
        <w:t xml:space="preserve">Ob vpisu otroka v osnovno šolo se lahko na željo staršev ugotavlja pripravljenost otroka za vstop v šolo. Če starši predlagajo odložitev </w:t>
      </w:r>
      <w:r w:rsidR="00965247">
        <w:rPr>
          <w:color w:val="auto"/>
          <w:sz w:val="20"/>
        </w:rPr>
        <w:t>v</w:t>
      </w:r>
      <w:r w:rsidRPr="00965247">
        <w:rPr>
          <w:color w:val="auto"/>
          <w:sz w:val="20"/>
        </w:rPr>
        <w:t xml:space="preserve">šolanja, ker menijo, da njihov otrok ni pripravljen za vstop v šolo, oziroma če odložitev </w:t>
      </w:r>
      <w:r w:rsidR="00965247">
        <w:rPr>
          <w:color w:val="auto"/>
          <w:sz w:val="20"/>
        </w:rPr>
        <w:t>v</w:t>
      </w:r>
      <w:r w:rsidRPr="00965247">
        <w:rPr>
          <w:color w:val="auto"/>
          <w:sz w:val="20"/>
        </w:rPr>
        <w:t>šolanja predlaga zdravstvena služba, je ugotavljanje pripravljenosti otroka za vstop v šolo obvezno. O odložitvi začetka šolanja odloči ravnatelj na podlagi obrazloženega mnenja strokovne komisije, ki jo imenuje ravnatelj in jo sestavljajo šolski zdravnik, svetovalni delavec ter vzgojitelj oziroma učitelj.</w:t>
      </w:r>
    </w:p>
    <w:p w14:paraId="669960EA" w14:textId="5432FA91" w:rsidR="007354C1" w:rsidRPr="00965247" w:rsidRDefault="007354C1" w:rsidP="00965247">
      <w:pPr>
        <w:spacing w:before="0" w:after="60" w:line="240" w:lineRule="auto"/>
        <w:jc w:val="both"/>
        <w:rPr>
          <w:b/>
          <w:bCs/>
          <w:color w:val="auto"/>
          <w:sz w:val="20"/>
        </w:rPr>
      </w:pPr>
      <w:r w:rsidRPr="00965247">
        <w:rPr>
          <w:b/>
          <w:bCs/>
          <w:color w:val="auto"/>
          <w:sz w:val="20"/>
        </w:rPr>
        <w:t xml:space="preserve">Odložitev </w:t>
      </w:r>
      <w:r w:rsidR="00965247">
        <w:rPr>
          <w:b/>
          <w:bCs/>
          <w:color w:val="auto"/>
          <w:sz w:val="20"/>
        </w:rPr>
        <w:t>v</w:t>
      </w:r>
      <w:r w:rsidRPr="00965247">
        <w:rPr>
          <w:b/>
          <w:bCs/>
          <w:color w:val="auto"/>
          <w:sz w:val="20"/>
        </w:rPr>
        <w:t>šolanja med šolskim letom</w:t>
      </w:r>
    </w:p>
    <w:p w14:paraId="0FA916A7" w14:textId="61E2D03C" w:rsidR="00F401DA" w:rsidRPr="00965247" w:rsidRDefault="00F401DA" w:rsidP="00965247">
      <w:pPr>
        <w:spacing w:before="0" w:after="60" w:line="240" w:lineRule="auto"/>
        <w:jc w:val="both"/>
        <w:rPr>
          <w:color w:val="auto"/>
          <w:sz w:val="20"/>
        </w:rPr>
      </w:pPr>
      <w:r w:rsidRPr="00965247">
        <w:rPr>
          <w:color w:val="auto"/>
          <w:sz w:val="20"/>
        </w:rPr>
        <w:t>Učencu se med šolskim letom v prvem razredu lahko na predlog šolske svetovalne službe, šolske zdravstvene službe ali komisije za usmerjanje v soglasju s starši iz zdravstvenih in drugih razlogov odloži šolanje za eno leto.</w:t>
      </w:r>
    </w:p>
    <w:p w14:paraId="555B6AA2" w14:textId="2AD14C33" w:rsidR="00F401DA" w:rsidRPr="00965247" w:rsidRDefault="00F401DA" w:rsidP="00965247">
      <w:pPr>
        <w:spacing w:before="0" w:after="60" w:line="240" w:lineRule="auto"/>
        <w:jc w:val="both"/>
        <w:rPr>
          <w:color w:val="auto"/>
          <w:sz w:val="20"/>
        </w:rPr>
      </w:pPr>
      <w:r w:rsidRPr="00965247">
        <w:rPr>
          <w:color w:val="auto"/>
          <w:sz w:val="20"/>
        </w:rPr>
        <w:t>Najmanj tri mesece pred začetkom pouka šola staršem otrok, vpisanih v 1. razred, izda potrdilo o šolanju oziroma odločbo o odložitvi začetka šolanja.</w:t>
      </w:r>
    </w:p>
    <w:p w14:paraId="3A650935" w14:textId="0E4FC35D" w:rsidR="00F401DA" w:rsidRPr="00965247" w:rsidRDefault="00F401DA" w:rsidP="00965247">
      <w:pPr>
        <w:spacing w:before="0" w:after="60" w:line="240" w:lineRule="auto"/>
        <w:jc w:val="both"/>
        <w:rPr>
          <w:b/>
          <w:bCs/>
          <w:color w:val="auto"/>
          <w:sz w:val="20"/>
        </w:rPr>
      </w:pPr>
      <w:r w:rsidRPr="00965247">
        <w:rPr>
          <w:b/>
          <w:bCs/>
          <w:color w:val="auto"/>
          <w:sz w:val="20"/>
        </w:rPr>
        <w:t>Učenci s posebnimi potrebami</w:t>
      </w:r>
    </w:p>
    <w:p w14:paraId="250675C4" w14:textId="23C291F3" w:rsidR="00F401DA" w:rsidRPr="00965247" w:rsidRDefault="00F401DA" w:rsidP="00965247">
      <w:pPr>
        <w:spacing w:before="0" w:after="60" w:line="240" w:lineRule="auto"/>
        <w:jc w:val="both"/>
        <w:rPr>
          <w:color w:val="auto"/>
          <w:sz w:val="20"/>
        </w:rPr>
      </w:pPr>
      <w:r w:rsidRPr="00965247">
        <w:rPr>
          <w:color w:val="auto"/>
          <w:sz w:val="20"/>
        </w:rPr>
        <w:t>Starši imajo pravico otroka s posebnimi potrebami vpisati v osnovno šolo v šolskem okolišu, v katerem otrok stalno prebiva, razen če ta šola ne izpolnjuje pogojev in je zaradi tega otroku s pravnomočno odločbo o usmeritvi, ki jo izda ZRSŠ, določena druga ustrezna osnovna šola.</w:t>
      </w:r>
    </w:p>
    <w:p w14:paraId="7A65D205" w14:textId="5FD364E0" w:rsidR="00F401DA" w:rsidRPr="00965247" w:rsidRDefault="00F401DA" w:rsidP="00965247">
      <w:pPr>
        <w:spacing w:before="0" w:after="60" w:line="240" w:lineRule="auto"/>
        <w:jc w:val="both"/>
        <w:rPr>
          <w:color w:val="auto"/>
          <w:sz w:val="20"/>
        </w:rPr>
      </w:pPr>
      <w:r w:rsidRPr="00965247">
        <w:rPr>
          <w:color w:val="auto"/>
          <w:sz w:val="20"/>
        </w:rPr>
        <w:t>Povzeto po Zakonu o osnovni šoli. Vpis otrok v javno šolo ureja Zakon o osnovni šoli (Uradni list RS, št. 81/06, spremembe in dopolnitve Uradni list RS, št. 102/07).</w:t>
      </w:r>
    </w:p>
    <w:p w14:paraId="4BD1CC67" w14:textId="1BB5E9B7" w:rsidR="00F401DA" w:rsidRPr="00965247" w:rsidRDefault="00F401DA" w:rsidP="00965247">
      <w:pPr>
        <w:spacing w:before="0" w:after="60" w:line="240" w:lineRule="auto"/>
        <w:jc w:val="both"/>
        <w:rPr>
          <w:b/>
          <w:bCs/>
          <w:color w:val="auto"/>
          <w:sz w:val="20"/>
        </w:rPr>
      </w:pPr>
      <w:r w:rsidRPr="00965247">
        <w:rPr>
          <w:b/>
          <w:bCs/>
          <w:color w:val="auto"/>
          <w:sz w:val="20"/>
        </w:rPr>
        <w:t>Zdravniški pregled pred vstopom v šolo</w:t>
      </w:r>
    </w:p>
    <w:p w14:paraId="2CD3C4A8" w14:textId="72D02EA9" w:rsidR="00F401DA" w:rsidRPr="00965247" w:rsidRDefault="00F401DA" w:rsidP="00965247">
      <w:pPr>
        <w:spacing w:before="0" w:after="60" w:line="240" w:lineRule="auto"/>
        <w:jc w:val="both"/>
        <w:rPr>
          <w:color w:val="auto"/>
          <w:sz w:val="20"/>
        </w:rPr>
      </w:pPr>
      <w:r w:rsidRPr="00965247">
        <w:rPr>
          <w:color w:val="auto"/>
          <w:sz w:val="20"/>
        </w:rPr>
        <w:t>Pred vstopom v 1. razred morajo otroci opraviti zdravniški pregled.</w:t>
      </w:r>
    </w:p>
    <w:p w14:paraId="379B08B3" w14:textId="31651E8F" w:rsidR="00F401DA" w:rsidRPr="00965247" w:rsidRDefault="00F401DA" w:rsidP="00965247">
      <w:pPr>
        <w:spacing w:before="0" w:after="60" w:line="240" w:lineRule="auto"/>
        <w:jc w:val="both"/>
        <w:rPr>
          <w:b/>
          <w:bCs/>
          <w:color w:val="auto"/>
          <w:sz w:val="20"/>
        </w:rPr>
      </w:pPr>
      <w:r w:rsidRPr="00965247">
        <w:rPr>
          <w:color w:val="auto"/>
          <w:sz w:val="20"/>
        </w:rPr>
        <w:t xml:space="preserve">Vabilo na zdravniški pregled otroka boste starši prejeli po pošti. Zdravniški pregledi bodo izvedeni predvidoma v mesecu marcu ali aprilu. </w:t>
      </w:r>
      <w:r w:rsidRPr="00965247">
        <w:rPr>
          <w:b/>
          <w:bCs/>
          <w:color w:val="auto"/>
          <w:sz w:val="20"/>
        </w:rPr>
        <w:t>Preglede za OŠ Šenčur opravljajo v ZD Kranj, naša šolska zdravnica je dr. Vesna Petković Mazi.</w:t>
      </w:r>
    </w:p>
    <w:sectPr w:rsidR="00F401DA" w:rsidRPr="0096524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71C29" w14:textId="77777777" w:rsidR="00F62852" w:rsidRDefault="00F62852" w:rsidP="007935C2">
      <w:pPr>
        <w:spacing w:before="0" w:after="0" w:line="240" w:lineRule="auto"/>
      </w:pPr>
      <w:r>
        <w:separator/>
      </w:r>
    </w:p>
  </w:endnote>
  <w:endnote w:type="continuationSeparator" w:id="0">
    <w:p w14:paraId="65C2AFE0" w14:textId="77777777" w:rsidR="00F62852" w:rsidRDefault="00F62852" w:rsidP="007935C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DB0A7" w14:textId="77777777" w:rsidR="009E284B" w:rsidRDefault="009E284B" w:rsidP="009E284B">
    <w:pPr>
      <w:pStyle w:val="Noga"/>
      <w:jc w:val="center"/>
      <w:rPr>
        <w:b/>
        <w:sz w:val="20"/>
      </w:rPr>
    </w:pPr>
    <w:r w:rsidRPr="009E284B">
      <w:rPr>
        <w:b/>
        <w:noProof/>
        <w:sz w:val="20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4F5C17" wp14:editId="508CA0BE">
              <wp:simplePos x="0" y="0"/>
              <wp:positionH relativeFrom="margin">
                <wp:posOffset>1729105</wp:posOffset>
              </wp:positionH>
              <wp:positionV relativeFrom="paragraph">
                <wp:posOffset>-27304</wp:posOffset>
              </wp:positionV>
              <wp:extent cx="2276475" cy="57150"/>
              <wp:effectExtent l="0" t="0" r="28575" b="19050"/>
              <wp:wrapNone/>
              <wp:docPr id="1" name="Pravokot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6475" cy="571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3350E86E" id="Pravokotnik 1" o:spid="_x0000_s1026" style="position:absolute;margin-left:136.15pt;margin-top:-2.15pt;width:179.25pt;height:4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" fillcolor="#a5a5a5 [3206]" strokecolor="#525252 [1606]" strokeweight="1pt">
              <w10:wrap anchorx="margin"/>
            </v:rect>
          </w:pict>
        </mc:Fallback>
      </mc:AlternateContent>
    </w:r>
  </w:p>
  <w:p w14:paraId="489EE676" w14:textId="77777777" w:rsidR="009E284B" w:rsidRPr="009E284B" w:rsidRDefault="009E284B" w:rsidP="009E284B">
    <w:pPr>
      <w:pStyle w:val="Noga"/>
      <w:jc w:val="center"/>
      <w:rPr>
        <w:sz w:val="20"/>
      </w:rPr>
    </w:pPr>
    <w:r w:rsidRPr="009E284B">
      <w:rPr>
        <w:b/>
        <w:sz w:val="20"/>
      </w:rPr>
      <w:t>Osnovna šola Šenčur</w:t>
    </w:r>
    <w:r w:rsidRPr="009E284B">
      <w:rPr>
        <w:sz w:val="20"/>
      </w:rPr>
      <w:t>, Pipanova cesta 43, 4208 Šenčur; tel.: 04 25 19 250; tajnistvo@os-sencur.si</w:t>
    </w:r>
  </w:p>
  <w:p w14:paraId="12FC1702" w14:textId="77777777" w:rsidR="009E284B" w:rsidRPr="009E284B" w:rsidRDefault="009E284B" w:rsidP="009E284B">
    <w:pPr>
      <w:pStyle w:val="Noga"/>
      <w:jc w:val="center"/>
      <w:rPr>
        <w:sz w:val="20"/>
      </w:rPr>
    </w:pPr>
    <w:r w:rsidRPr="009E284B">
      <w:rPr>
        <w:sz w:val="20"/>
      </w:rPr>
      <w:t>Matična številka: 5083249000, davčna številka: 36605069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6BA1" w14:textId="77777777" w:rsidR="00F62852" w:rsidRDefault="00F62852" w:rsidP="007935C2">
      <w:pPr>
        <w:spacing w:before="0" w:after="0" w:line="240" w:lineRule="auto"/>
      </w:pPr>
      <w:r>
        <w:separator/>
      </w:r>
    </w:p>
  </w:footnote>
  <w:footnote w:type="continuationSeparator" w:id="0">
    <w:p w14:paraId="17F8B449" w14:textId="77777777" w:rsidR="00F62852" w:rsidRDefault="00F62852" w:rsidP="007935C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0EB55" w14:textId="0631D5CB" w:rsidR="005E101C" w:rsidRPr="00107F98" w:rsidRDefault="005E101C" w:rsidP="009E284B">
    <w:pPr>
      <w:pStyle w:val="Glava"/>
      <w:rPr>
        <w:rFonts w:cs="Tahoma"/>
        <w:sz w:val="16"/>
        <w:szCs w:val="16"/>
      </w:rPr>
    </w:pPr>
    <w:r w:rsidRPr="00107F98">
      <w:rPr>
        <w:rFonts w:cs="Tahoma"/>
        <w:noProof/>
        <w:sz w:val="16"/>
        <w:szCs w:val="16"/>
        <w:lang w:eastAsia="sl-SI"/>
      </w:rPr>
      <w:drawing>
        <wp:anchor distT="0" distB="0" distL="114300" distR="114300" simplePos="0" relativeHeight="251658240" behindDoc="0" locked="0" layoutInCell="1" allowOverlap="1" wp14:anchorId="67375605" wp14:editId="50EBE8D0">
          <wp:simplePos x="0" y="0"/>
          <wp:positionH relativeFrom="column">
            <wp:posOffset>2129155</wp:posOffset>
          </wp:positionH>
          <wp:positionV relativeFrom="paragraph">
            <wp:posOffset>-230505</wp:posOffset>
          </wp:positionV>
          <wp:extent cx="1114425" cy="663575"/>
          <wp:effectExtent l="0" t="0" r="9525" b="3175"/>
          <wp:wrapSquare wrapText="bothSides"/>
          <wp:docPr id="2" name="Slika 2" descr="C:\Users\UrsaT\AppData\Local\Microsoft\Windows\INetCache\Content.Word\simbol_š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UrsaT\AppData\Local\Microsoft\Windows\INetCache\Content.Word\simbol_šo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7F98" w:rsidRPr="00107F98">
      <w:rPr>
        <w:rFonts w:cs="Tahoma"/>
        <w:sz w:val="16"/>
        <w:szCs w:val="16"/>
      </w:rPr>
      <w:t>za šol. leto 202</w:t>
    </w:r>
    <w:r w:rsidR="00994A22">
      <w:rPr>
        <w:rFonts w:cs="Tahoma"/>
        <w:sz w:val="16"/>
        <w:szCs w:val="16"/>
      </w:rPr>
      <w:t>5</w:t>
    </w:r>
    <w:r w:rsidR="00107F98" w:rsidRPr="00107F98">
      <w:rPr>
        <w:rFonts w:cs="Tahoma"/>
        <w:sz w:val="16"/>
        <w:szCs w:val="16"/>
      </w:rPr>
      <w:t>/202</w:t>
    </w:r>
    <w:r w:rsidR="00994A22">
      <w:rPr>
        <w:rFonts w:cs="Tahoma"/>
        <w:sz w:val="16"/>
        <w:szCs w:val="16"/>
      </w:rPr>
      <w:t>6</w:t>
    </w:r>
    <w:r w:rsidRPr="00107F98">
      <w:rPr>
        <w:rFonts w:cs="Tahoma"/>
        <w:sz w:val="16"/>
        <w:szCs w:val="16"/>
      </w:rPr>
      <w:ptab w:relativeTo="margin" w:alignment="center" w:leader="none"/>
    </w:r>
    <w:r w:rsidRPr="00107F98">
      <w:rPr>
        <w:rFonts w:cs="Tahoma"/>
        <w:sz w:val="16"/>
        <w:szCs w:val="16"/>
      </w:rPr>
      <w:t xml:space="preserve"> </w:t>
    </w:r>
  </w:p>
  <w:p w14:paraId="6D20FB09" w14:textId="77777777" w:rsidR="007935C2" w:rsidRPr="005E101C" w:rsidRDefault="005E101C">
    <w:pPr>
      <w:pStyle w:val="Glava"/>
      <w:rPr>
        <w:rFonts w:cs="Tahoma"/>
        <w:sz w:val="28"/>
        <w:szCs w:val="28"/>
      </w:rPr>
    </w:pPr>
    <w:r w:rsidRPr="005E101C">
      <w:rPr>
        <w:rFonts w:cs="Tahoma"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D7413"/>
    <w:multiLevelType w:val="hybridMultilevel"/>
    <w:tmpl w:val="22F214AE"/>
    <w:lvl w:ilvl="0" w:tplc="2DF21410">
      <w:start w:val="3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A71A5"/>
    <w:multiLevelType w:val="hybridMultilevel"/>
    <w:tmpl w:val="09127506"/>
    <w:lvl w:ilvl="0" w:tplc="0424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E64CE7"/>
    <w:multiLevelType w:val="hybridMultilevel"/>
    <w:tmpl w:val="0C3CA0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5C2"/>
    <w:rsid w:val="00107F98"/>
    <w:rsid w:val="0048330A"/>
    <w:rsid w:val="0055015A"/>
    <w:rsid w:val="00584EF1"/>
    <w:rsid w:val="005E101C"/>
    <w:rsid w:val="007354C1"/>
    <w:rsid w:val="007935C2"/>
    <w:rsid w:val="008246E6"/>
    <w:rsid w:val="00965247"/>
    <w:rsid w:val="00994A22"/>
    <w:rsid w:val="009E284B"/>
    <w:rsid w:val="00AD11DF"/>
    <w:rsid w:val="00AF619C"/>
    <w:rsid w:val="00B219E0"/>
    <w:rsid w:val="00B75C9C"/>
    <w:rsid w:val="00C3511C"/>
    <w:rsid w:val="00D61000"/>
    <w:rsid w:val="00D902D4"/>
    <w:rsid w:val="00DF726F"/>
    <w:rsid w:val="00F401DA"/>
    <w:rsid w:val="00F6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49E5C"/>
  <w15:chartTrackingRefBased/>
  <w15:docId w15:val="{70E83E72-78D6-4389-BFA5-E6801F5E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F726F"/>
    <w:pPr>
      <w:spacing w:before="120" w:after="120" w:line="360" w:lineRule="auto"/>
    </w:pPr>
    <w:rPr>
      <w:rFonts w:ascii="Georgia" w:hAnsi="Georgia"/>
      <w:color w:val="000000" w:themeColor="text1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935C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935C2"/>
    <w:rPr>
      <w:rFonts w:ascii="Georgia" w:hAnsi="Georgia"/>
      <w:color w:val="000000" w:themeColor="text1"/>
      <w:sz w:val="24"/>
    </w:rPr>
  </w:style>
  <w:style w:type="paragraph" w:styleId="Noga">
    <w:name w:val="footer"/>
    <w:basedOn w:val="Navaden"/>
    <w:link w:val="NogaZnak"/>
    <w:uiPriority w:val="99"/>
    <w:unhideWhenUsed/>
    <w:rsid w:val="007935C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935C2"/>
    <w:rPr>
      <w:rFonts w:ascii="Georgia" w:hAnsi="Georgia"/>
      <w:color w:val="000000" w:themeColor="text1"/>
      <w:sz w:val="24"/>
    </w:rPr>
  </w:style>
  <w:style w:type="character" w:styleId="Hiperpovezava">
    <w:name w:val="Hyperlink"/>
    <w:basedOn w:val="Privzetapisavaodstavka"/>
    <w:uiPriority w:val="99"/>
    <w:unhideWhenUsed/>
    <w:rsid w:val="009E284B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107F98"/>
    <w:pPr>
      <w:ind w:left="720"/>
      <w:contextualSpacing/>
    </w:p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B75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Tomažič</dc:creator>
  <cp:keywords/>
  <dc:description/>
  <cp:lastModifiedBy>Dell Latitude 3520</cp:lastModifiedBy>
  <cp:revision>3</cp:revision>
  <dcterms:created xsi:type="dcterms:W3CDTF">2024-12-13T09:06:00Z</dcterms:created>
  <dcterms:modified xsi:type="dcterms:W3CDTF">2024-12-13T11:05:00Z</dcterms:modified>
</cp:coreProperties>
</file>